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65DD2" w14:textId="77777777" w:rsidR="00033D30" w:rsidRPr="009F7D53" w:rsidRDefault="00033D30" w:rsidP="00DC5C9C">
      <w:pPr>
        <w:jc w:val="both"/>
        <w:rPr>
          <w:rFonts w:ascii="Times New Roman" w:hAnsi="Times New Roman" w:cs="Times New Roman"/>
          <w:sz w:val="22"/>
          <w:szCs w:val="22"/>
        </w:rPr>
      </w:pPr>
    </w:p>
    <w:p w14:paraId="04AAE877" w14:textId="6DF03C4E" w:rsidR="00674591" w:rsidRPr="009F7D53" w:rsidRDefault="00674591" w:rsidP="00DC5C9C">
      <w:pPr>
        <w:jc w:val="both"/>
        <w:rPr>
          <w:rFonts w:ascii="Times New Roman" w:hAnsi="Times New Roman" w:cs="Times New Roman"/>
          <w:sz w:val="22"/>
          <w:szCs w:val="22"/>
        </w:rPr>
      </w:pPr>
      <w:r w:rsidRPr="009F7D53">
        <w:rPr>
          <w:rFonts w:ascii="Times New Roman" w:hAnsi="Times New Roman" w:cs="Times New Roman"/>
          <w:sz w:val="22"/>
          <w:szCs w:val="22"/>
        </w:rPr>
        <w:t xml:space="preserve">PROJE KOD </w:t>
      </w:r>
      <w:proofErr w:type="gramStart"/>
      <w:r w:rsidRPr="009F7D53">
        <w:rPr>
          <w:rFonts w:ascii="Times New Roman" w:hAnsi="Times New Roman" w:cs="Times New Roman"/>
          <w:sz w:val="22"/>
          <w:szCs w:val="22"/>
        </w:rPr>
        <w:t xml:space="preserve">NO:  </w:t>
      </w:r>
      <w:r w:rsidRPr="009F7D53">
        <w:rPr>
          <w:rFonts w:ascii="Times New Roman" w:hAnsi="Times New Roman" w:cs="Times New Roman"/>
          <w:color w:val="FF0000"/>
          <w:sz w:val="22"/>
          <w:szCs w:val="22"/>
        </w:rPr>
        <w:t>…</w:t>
      </w:r>
      <w:proofErr w:type="gramEnd"/>
      <w:r w:rsidRPr="009F7D53">
        <w:rPr>
          <w:rFonts w:ascii="Times New Roman" w:hAnsi="Times New Roman" w:cs="Times New Roman"/>
          <w:color w:val="FF0000"/>
          <w:sz w:val="22"/>
          <w:szCs w:val="22"/>
        </w:rPr>
        <w:t>……………………….</w:t>
      </w:r>
    </w:p>
    <w:p w14:paraId="5369E3EA" w14:textId="07594B6D" w:rsidR="009F7D53" w:rsidRPr="009F7D53" w:rsidRDefault="009F7D53" w:rsidP="009F7D53">
      <w:pPr>
        <w:jc w:val="both"/>
        <w:rPr>
          <w:rFonts w:ascii="Times New Roman" w:hAnsi="Times New Roman" w:cs="Times New Roman"/>
          <w:b/>
          <w:sz w:val="22"/>
          <w:szCs w:val="22"/>
        </w:rPr>
      </w:pPr>
      <w:r w:rsidRPr="009F7D53">
        <w:rPr>
          <w:rFonts w:ascii="Times New Roman" w:hAnsi="Times New Roman" w:cs="Times New Roman"/>
          <w:b/>
          <w:sz w:val="22"/>
          <w:szCs w:val="22"/>
        </w:rPr>
        <w:t>I –TARAFLAR</w:t>
      </w:r>
    </w:p>
    <w:p w14:paraId="1F5F26BB" w14:textId="07AF36D8"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 xml:space="preserve">1- </w:t>
      </w:r>
      <w:r w:rsidRPr="009F7D53">
        <w:rPr>
          <w:rFonts w:ascii="Times New Roman" w:hAnsi="Times New Roman" w:cs="Times New Roman"/>
          <w:sz w:val="22"/>
          <w:szCs w:val="22"/>
        </w:rPr>
        <w:t xml:space="preserve">Bu protokolün tarafları Sivas Bilim ve Teknoloji Üniversitesi’ni temsilen Bilimsel Araştırma Projeleri Koordinasyon Birimi Koordinatörü ile desteklenmesi Bilimsel Araştırma Projeleri Komisyonu tarafından kabul edilen projenin yürütücüsüdür.  </w:t>
      </w:r>
    </w:p>
    <w:p w14:paraId="205D9007" w14:textId="77777777" w:rsidR="009F7D53" w:rsidRPr="009F7D53" w:rsidRDefault="009F7D53" w:rsidP="009F7D53">
      <w:pPr>
        <w:jc w:val="both"/>
        <w:rPr>
          <w:rFonts w:ascii="Times New Roman" w:hAnsi="Times New Roman" w:cs="Times New Roman"/>
          <w:sz w:val="22"/>
          <w:szCs w:val="22"/>
        </w:rPr>
      </w:pPr>
      <w:r w:rsidRPr="009F7D53">
        <w:rPr>
          <w:rFonts w:ascii="Times New Roman" w:hAnsi="Times New Roman" w:cs="Times New Roman"/>
          <w:sz w:val="22"/>
          <w:szCs w:val="22"/>
        </w:rPr>
        <w:tab/>
      </w:r>
      <w:r w:rsidRPr="009F7D53">
        <w:rPr>
          <w:rFonts w:ascii="Times New Roman" w:hAnsi="Times New Roman" w:cs="Times New Roman"/>
          <w:b/>
          <w:sz w:val="22"/>
          <w:szCs w:val="22"/>
        </w:rPr>
        <w:t>2-</w:t>
      </w:r>
      <w:r w:rsidRPr="009F7D53">
        <w:rPr>
          <w:rFonts w:ascii="Times New Roman" w:hAnsi="Times New Roman" w:cs="Times New Roman"/>
          <w:sz w:val="22"/>
          <w:szCs w:val="22"/>
        </w:rPr>
        <w:t xml:space="preserve"> Bu protokolün taraflarının adresi aşağıda gösterilmiştir. </w:t>
      </w:r>
    </w:p>
    <w:p w14:paraId="6A34F4BD" w14:textId="67D7B051" w:rsidR="009F7D53" w:rsidRPr="009F7D53" w:rsidRDefault="009F7D53" w:rsidP="009F7D53">
      <w:pPr>
        <w:jc w:val="both"/>
        <w:rPr>
          <w:rFonts w:ascii="Times New Roman" w:hAnsi="Times New Roman" w:cs="Times New Roman"/>
          <w:sz w:val="22"/>
          <w:szCs w:val="22"/>
        </w:rPr>
      </w:pPr>
      <w:r w:rsidRPr="009F7D53">
        <w:rPr>
          <w:rFonts w:ascii="Times New Roman" w:hAnsi="Times New Roman" w:cs="Times New Roman"/>
          <w:sz w:val="22"/>
          <w:szCs w:val="22"/>
        </w:rPr>
        <w:tab/>
        <w:t xml:space="preserve">a) </w:t>
      </w:r>
      <w:bookmarkStart w:id="0" w:name="_Hlk37423295"/>
      <w:r w:rsidRPr="009F7D53">
        <w:rPr>
          <w:rFonts w:ascii="Times New Roman" w:hAnsi="Times New Roman" w:cs="Times New Roman"/>
          <w:sz w:val="22"/>
          <w:szCs w:val="22"/>
        </w:rPr>
        <w:t>Sivas Bilim ve Teknoloji Üniversitesi</w:t>
      </w:r>
      <w:bookmarkEnd w:id="0"/>
      <w:r w:rsidRPr="009F7D53">
        <w:rPr>
          <w:rFonts w:ascii="Times New Roman" w:hAnsi="Times New Roman" w:cs="Times New Roman"/>
          <w:sz w:val="22"/>
          <w:szCs w:val="22"/>
        </w:rPr>
        <w:t xml:space="preserve"> Bilimsel Araştırma Projeleri Koordinasyon Birimi: Sivas Bilim ve Teknoloji Üniversitesi Bilimsel Araştırma Projeleri Koordinasyon Birimi 58100/SİVAS</w:t>
      </w:r>
    </w:p>
    <w:p w14:paraId="0C9DEFF9" w14:textId="589407F0" w:rsidR="009F7D53" w:rsidRPr="009F7D53" w:rsidRDefault="009F7D53" w:rsidP="009F7D53">
      <w:pPr>
        <w:jc w:val="both"/>
        <w:rPr>
          <w:rFonts w:ascii="Times New Roman" w:hAnsi="Times New Roman" w:cs="Times New Roman"/>
          <w:color w:val="FF0000"/>
          <w:sz w:val="22"/>
          <w:szCs w:val="22"/>
        </w:rPr>
      </w:pPr>
      <w:r w:rsidRPr="009F7D53">
        <w:rPr>
          <w:rFonts w:ascii="Times New Roman" w:hAnsi="Times New Roman" w:cs="Times New Roman"/>
          <w:sz w:val="22"/>
          <w:szCs w:val="22"/>
        </w:rPr>
        <w:t xml:space="preserve">             b) Proje Yürütücüsü:</w:t>
      </w:r>
      <w:r w:rsidRPr="009F7D53">
        <w:rPr>
          <w:rFonts w:ascii="Times New Roman" w:hAnsi="Times New Roman" w:cs="Times New Roman"/>
          <w:b/>
          <w:color w:val="1E1E1E"/>
          <w:sz w:val="22"/>
          <w:szCs w:val="22"/>
        </w:rPr>
        <w:t xml:space="preserve"> </w:t>
      </w:r>
      <w:bookmarkStart w:id="1" w:name="_Hlk136590810"/>
    </w:p>
    <w:bookmarkEnd w:id="1"/>
    <w:p w14:paraId="3BB17B74" w14:textId="42016D56" w:rsidR="009F7D53" w:rsidRPr="009F7D53" w:rsidRDefault="009F7D53" w:rsidP="009F7D53">
      <w:pPr>
        <w:jc w:val="both"/>
        <w:rPr>
          <w:rFonts w:ascii="Times New Roman" w:hAnsi="Times New Roman" w:cs="Times New Roman"/>
          <w:sz w:val="22"/>
          <w:szCs w:val="22"/>
        </w:rPr>
      </w:pPr>
      <w:r w:rsidRPr="009F7D53">
        <w:rPr>
          <w:rFonts w:ascii="Times New Roman" w:hAnsi="Times New Roman" w:cs="Times New Roman"/>
          <w:color w:val="FF0000"/>
          <w:sz w:val="22"/>
          <w:szCs w:val="22"/>
        </w:rPr>
        <w:t xml:space="preserve">            ………………… …………………………………………………………...</w:t>
      </w:r>
      <w:r w:rsidRPr="009F7D53">
        <w:rPr>
          <w:rFonts w:ascii="Times New Roman" w:hAnsi="Times New Roman" w:cs="Times New Roman"/>
          <w:sz w:val="22"/>
          <w:szCs w:val="22"/>
        </w:rPr>
        <w:t xml:space="preserve"> 58100/SİVAS</w:t>
      </w:r>
    </w:p>
    <w:p w14:paraId="22D9E344" w14:textId="77777777"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3-</w:t>
      </w:r>
      <w:r w:rsidRPr="009F7D53">
        <w:rPr>
          <w:rFonts w:ascii="Times New Roman" w:hAnsi="Times New Roman" w:cs="Times New Roman"/>
          <w:sz w:val="22"/>
          <w:szCs w:val="22"/>
        </w:rPr>
        <w:t xml:space="preserve"> Protokolde Sivas Bilim ve Teknoloji Üniversitesi Bilimsel Araştırma Projeleri Koordinasyon Birimi "BAP Koordinasyon Birimi",</w:t>
      </w:r>
      <w:r w:rsidRPr="009F7D53">
        <w:rPr>
          <w:rFonts w:ascii="Times New Roman" w:hAnsi="Times New Roman" w:cs="Times New Roman"/>
          <w:b/>
          <w:bCs/>
          <w:sz w:val="22"/>
          <w:szCs w:val="22"/>
        </w:rPr>
        <w:t xml:space="preserve"> </w:t>
      </w:r>
      <w:r w:rsidRPr="009F7D53">
        <w:rPr>
          <w:rFonts w:ascii="Times New Roman" w:hAnsi="Times New Roman" w:cs="Times New Roman"/>
          <w:sz w:val="22"/>
          <w:szCs w:val="22"/>
        </w:rPr>
        <w:t>Bilimsel Araştırma Projeleri Komisyonu tarafından kabul edilen projenin yürütücüsü "Proje Yürütücüsü", Bilimsel Araştırma Projeleri Komisyonu da “Komisyon” olarak anılacaktır.</w:t>
      </w:r>
    </w:p>
    <w:p w14:paraId="1BF05E2E" w14:textId="77777777" w:rsidR="009F7D53" w:rsidRPr="009F7D53" w:rsidRDefault="009F7D53" w:rsidP="009F7D53">
      <w:pPr>
        <w:pStyle w:val="Balk3"/>
        <w:rPr>
          <w:rFonts w:ascii="Times New Roman" w:hAnsi="Times New Roman" w:cs="Times New Roman"/>
          <w:b/>
          <w:color w:val="auto"/>
          <w:sz w:val="22"/>
          <w:szCs w:val="22"/>
        </w:rPr>
      </w:pPr>
      <w:r w:rsidRPr="009F7D53">
        <w:rPr>
          <w:rFonts w:ascii="Times New Roman" w:hAnsi="Times New Roman" w:cs="Times New Roman"/>
          <w:b/>
          <w:color w:val="auto"/>
          <w:sz w:val="22"/>
          <w:szCs w:val="22"/>
        </w:rPr>
        <w:t>II- PROTOKOL KONUSU</w:t>
      </w:r>
    </w:p>
    <w:p w14:paraId="6F59C035" w14:textId="760328A8" w:rsidR="009F7D53" w:rsidRPr="009F7D53" w:rsidRDefault="009F7D53" w:rsidP="009F7D53">
      <w:pPr>
        <w:ind w:firstLine="708"/>
        <w:jc w:val="both"/>
        <w:rPr>
          <w:rFonts w:ascii="Times New Roman" w:eastAsia="Arial" w:hAnsi="Times New Roman" w:cs="Times New Roman"/>
          <w:b/>
          <w:bCs/>
          <w:color w:val="000000"/>
          <w:sz w:val="22"/>
          <w:szCs w:val="22"/>
          <w:lang w:bidi="tr-TR"/>
        </w:rPr>
      </w:pPr>
      <w:r w:rsidRPr="009F7D53">
        <w:rPr>
          <w:rFonts w:ascii="Times New Roman" w:hAnsi="Times New Roman" w:cs="Times New Roman"/>
          <w:b/>
          <w:bCs/>
          <w:sz w:val="22"/>
          <w:szCs w:val="22"/>
        </w:rPr>
        <w:t xml:space="preserve">4- </w:t>
      </w:r>
      <w:r w:rsidRPr="009F7D53">
        <w:rPr>
          <w:rFonts w:ascii="Times New Roman" w:hAnsi="Times New Roman" w:cs="Times New Roman"/>
          <w:sz w:val="22"/>
          <w:szCs w:val="22"/>
        </w:rPr>
        <w:t xml:space="preserve">Bu protokolün konusu, araştırma projesi öneri ve değerlendirme formlarında ayrıntıları belirtilen </w:t>
      </w:r>
      <w:r w:rsidRPr="009F7D53">
        <w:rPr>
          <w:rFonts w:ascii="Times New Roman" w:hAnsi="Times New Roman" w:cs="Times New Roman"/>
          <w:b/>
          <w:sz w:val="22"/>
          <w:szCs w:val="22"/>
        </w:rPr>
        <w:t>“</w:t>
      </w:r>
      <w:r>
        <w:rPr>
          <w:rFonts w:ascii="Times New Roman" w:hAnsi="Times New Roman" w:cs="Times New Roman"/>
          <w:b/>
          <w:sz w:val="22"/>
          <w:szCs w:val="22"/>
          <w:shd w:val="clear" w:color="auto" w:fill="FFFFFF"/>
        </w:rPr>
        <w:t>…………………………………………………</w:t>
      </w:r>
      <w:r w:rsidRPr="009F7D53">
        <w:rPr>
          <w:rFonts w:ascii="Times New Roman" w:hAnsi="Times New Roman" w:cs="Times New Roman"/>
          <w:b/>
          <w:sz w:val="22"/>
          <w:szCs w:val="22"/>
          <w:shd w:val="clear" w:color="auto" w:fill="FFFFFF"/>
        </w:rPr>
        <w:t xml:space="preserve">” </w:t>
      </w:r>
      <w:r w:rsidRPr="009F7D53">
        <w:rPr>
          <w:rFonts w:ascii="Times New Roman" w:hAnsi="Times New Roman" w:cs="Times New Roman"/>
          <w:sz w:val="22"/>
          <w:szCs w:val="22"/>
        </w:rPr>
        <w:t xml:space="preserve">başlıklı </w:t>
      </w:r>
      <w:r w:rsidRPr="009F7D53">
        <w:rPr>
          <w:rFonts w:ascii="Times New Roman" w:hAnsi="Times New Roman" w:cs="Times New Roman"/>
          <w:color w:val="C00000"/>
          <w:sz w:val="22"/>
          <w:szCs w:val="22"/>
        </w:rPr>
        <w:t xml:space="preserve">Güdümlü Projeler/Lisansüstü Tez Projeleri / Hızlı Destek Projeleri/Genel Araştırma Projeleri/ Üniversite Sektör </w:t>
      </w:r>
      <w:proofErr w:type="gramStart"/>
      <w:r w:rsidRPr="009F7D53">
        <w:rPr>
          <w:rFonts w:ascii="Times New Roman" w:hAnsi="Times New Roman" w:cs="Times New Roman"/>
          <w:color w:val="C00000"/>
          <w:sz w:val="22"/>
          <w:szCs w:val="22"/>
        </w:rPr>
        <w:t>İşbirliği</w:t>
      </w:r>
      <w:proofErr w:type="gramEnd"/>
      <w:r w:rsidRPr="009F7D53">
        <w:rPr>
          <w:rFonts w:ascii="Times New Roman" w:hAnsi="Times New Roman" w:cs="Times New Roman"/>
          <w:color w:val="C00000"/>
          <w:sz w:val="22"/>
          <w:szCs w:val="22"/>
        </w:rPr>
        <w:t xml:space="preserve"> Projeleri/Öğrenci Odaklı Proje/ Tamamlayıcı Destek Projeleri/ Doktora Sonrası Araştırmacı Projesi</w:t>
      </w:r>
      <w:r w:rsidRPr="009F7D53">
        <w:rPr>
          <w:rFonts w:ascii="Times New Roman" w:hAnsi="Times New Roman" w:cs="Times New Roman"/>
          <w:sz w:val="22"/>
          <w:szCs w:val="22"/>
        </w:rPr>
        <w:t xml:space="preserve">, BAP Koordinasyon Birimi tarafından bu protokolde gösterilen esaslarda desteklenmesine ilişkin esasların belirlenmesidir. </w:t>
      </w:r>
    </w:p>
    <w:p w14:paraId="7BF17BAE" w14:textId="0B1C2386" w:rsidR="009F7D53" w:rsidRDefault="009F7D53" w:rsidP="009F7D53">
      <w:pPr>
        <w:pStyle w:val="Balk3"/>
        <w:rPr>
          <w:rFonts w:ascii="Times New Roman" w:hAnsi="Times New Roman" w:cs="Times New Roman"/>
          <w:b/>
          <w:color w:val="auto"/>
          <w:sz w:val="22"/>
          <w:szCs w:val="22"/>
        </w:rPr>
      </w:pPr>
      <w:r w:rsidRPr="009F7D53">
        <w:rPr>
          <w:rFonts w:ascii="Times New Roman" w:hAnsi="Times New Roman" w:cs="Times New Roman"/>
          <w:b/>
          <w:color w:val="auto"/>
          <w:sz w:val="22"/>
          <w:szCs w:val="22"/>
        </w:rPr>
        <w:t>III- PROJE YÖNETİCİSİNİN GÖREV VE SORUMLULUKLARI</w:t>
      </w:r>
    </w:p>
    <w:p w14:paraId="518B7F74" w14:textId="77777777" w:rsidR="009F7D53" w:rsidRPr="009F7D53" w:rsidRDefault="009F7D53" w:rsidP="009F7D53"/>
    <w:p w14:paraId="235B04BE" w14:textId="634D2C6C" w:rsidR="009F7D53" w:rsidRPr="009F7D53" w:rsidRDefault="009F7D53" w:rsidP="009F7D53">
      <w:pPr>
        <w:jc w:val="both"/>
        <w:rPr>
          <w:rFonts w:ascii="Times New Roman" w:hAnsi="Times New Roman" w:cs="Times New Roman"/>
          <w:b/>
          <w:color w:val="FF0000"/>
          <w:sz w:val="22"/>
          <w:szCs w:val="22"/>
        </w:rPr>
      </w:pPr>
      <w:r w:rsidRPr="009F7D53">
        <w:rPr>
          <w:rFonts w:ascii="Times New Roman" w:hAnsi="Times New Roman" w:cs="Times New Roman"/>
          <w:b/>
          <w:sz w:val="22"/>
          <w:szCs w:val="22"/>
        </w:rPr>
        <w:t xml:space="preserve">            5-</w:t>
      </w:r>
      <w:r w:rsidRPr="009F7D53">
        <w:rPr>
          <w:rFonts w:ascii="Times New Roman" w:hAnsi="Times New Roman" w:cs="Times New Roman"/>
          <w:sz w:val="22"/>
          <w:szCs w:val="22"/>
        </w:rPr>
        <w:t xml:space="preserve"> Lisansüstü öğrenim ve araştırma proje önerilerinde proje desteklendiği takdirde protokol ile birlikte tezin hangi aşamada olduğuna (devam ettiğine) dair resmi yazının/öğrenci belgesinin ilgili Enstitü’ den alınarak BAP Koordinasyon Birimine teslim edilmesi ve bu protokolün imzalanması ile projenin başlaması gerçekleşir.</w:t>
      </w:r>
    </w:p>
    <w:p w14:paraId="06E19659" w14:textId="6FA572AF"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6-</w:t>
      </w:r>
      <w:r w:rsidRPr="009F7D53">
        <w:rPr>
          <w:rFonts w:ascii="Times New Roman" w:hAnsi="Times New Roman" w:cs="Times New Roman"/>
          <w:sz w:val="22"/>
          <w:szCs w:val="22"/>
        </w:rPr>
        <w:t xml:space="preserve"> Proje Yürütücüsü, projenin mevzuata, bu protokole ve araştırma projesi öneri formuna uygun olarak hazırlanan araştırma projesinde belirtilen program içinde, amaç ve şartlara uygun olarak yürütülmesi, geliştirilmesi ve sonuçlandırılmasından sorumludur.</w:t>
      </w:r>
    </w:p>
    <w:p w14:paraId="2CD6ED41" w14:textId="392D92D8"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7-</w:t>
      </w:r>
      <w:r w:rsidRPr="009F7D53">
        <w:rPr>
          <w:rFonts w:ascii="Times New Roman" w:hAnsi="Times New Roman" w:cs="Times New Roman"/>
          <w:sz w:val="22"/>
          <w:szCs w:val="22"/>
        </w:rPr>
        <w:t xml:space="preserve"> Proje Yürütücüsü, projenin devamı süresince her 6 ayda bir çalışmaların gidişi ve harcama durumlarıyla ilgili ara raporu hazırlayıp Komisyona sunulmak üzere elektronik ortamda sisteme yüklemekle yükümlüdür</w:t>
      </w:r>
      <w:r w:rsidRPr="009F7D53">
        <w:rPr>
          <w:rFonts w:ascii="Times New Roman" w:hAnsi="Times New Roman" w:cs="Times New Roman"/>
          <w:b/>
          <w:sz w:val="22"/>
          <w:szCs w:val="22"/>
        </w:rPr>
        <w:t>.</w:t>
      </w:r>
      <w:r w:rsidRPr="009F7D53">
        <w:rPr>
          <w:rFonts w:ascii="Times New Roman" w:hAnsi="Times New Roman" w:cs="Times New Roman"/>
          <w:sz w:val="22"/>
          <w:szCs w:val="22"/>
        </w:rPr>
        <w:t xml:space="preserve"> Komisyon lüzumu halinde Proje Yürütücüsünden ek ve/veya ayrıntılı bilgi talep edebilir.</w:t>
      </w:r>
    </w:p>
    <w:p w14:paraId="7E4008CC" w14:textId="24673845" w:rsidR="009F7D53" w:rsidRPr="009F7D53" w:rsidRDefault="009F7D53" w:rsidP="009F7D53">
      <w:pPr>
        <w:ind w:firstLine="708"/>
        <w:jc w:val="both"/>
        <w:rPr>
          <w:rFonts w:ascii="Times New Roman" w:hAnsi="Times New Roman" w:cs="Times New Roman"/>
          <w:b/>
          <w:color w:val="00B0F0"/>
          <w:sz w:val="22"/>
          <w:szCs w:val="22"/>
        </w:rPr>
      </w:pPr>
      <w:r w:rsidRPr="009F7D53">
        <w:rPr>
          <w:rFonts w:ascii="Times New Roman" w:hAnsi="Times New Roman" w:cs="Times New Roman"/>
          <w:b/>
          <w:sz w:val="22"/>
          <w:szCs w:val="22"/>
        </w:rPr>
        <w:t>8-</w:t>
      </w:r>
      <w:r w:rsidRPr="009F7D53">
        <w:rPr>
          <w:rFonts w:ascii="Times New Roman" w:hAnsi="Times New Roman" w:cs="Times New Roman"/>
          <w:sz w:val="22"/>
          <w:szCs w:val="22"/>
        </w:rPr>
        <w:t xml:space="preserve"> Son teslim tarihinden itibaren 15 gün içerisinde teslim edilmeyen veya düzeltilmek üzere iade edilen ancak 15 günlük sürede düzeltilerek teslim edilmeyen ara raporla ilgili proje yürütücüsüne uyarı yazısı yazılır ve harcamalar askıya alınır. Uyarı yazısından sonra zorunlu sebepler dışında, 15 günlük süre bitiminde ara raporun teslim edilmemesi ya da kabul edilmemesi durumunda tahsis edilen demirbaşlar proje yürütücüsü tarafından ilgili Akademik Birime iade edilir. Demirbaş haricinde projede harcanan tutarın tamamı proje yürütücüsünden tahsil edilir ve proje yürütücüsünün bir yıl süreyle bilimsel araştırma projesine başvurusu alınmaz.</w:t>
      </w:r>
    </w:p>
    <w:p w14:paraId="4E1DB3F3" w14:textId="26E673B4"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lastRenderedPageBreak/>
        <w:t>9-</w:t>
      </w:r>
      <w:r w:rsidRPr="009F7D53">
        <w:rPr>
          <w:rFonts w:ascii="Times New Roman" w:hAnsi="Times New Roman" w:cs="Times New Roman"/>
          <w:sz w:val="22"/>
          <w:szCs w:val="22"/>
        </w:rPr>
        <w:t xml:space="preserve"> Komisyonun alacağı karar üzerine, Komisyon Başkanı ya da görevlendirilen bir üye projeyle ilgili çalışmaları yerinde inceleyebilir. Bu durumda Proje Yürütücüsü proje ile ilgili her türlü teknik, idari ve mali bilgileri ve belgeleri incelemeye hazır bulundurmak ve incelemeyi kolaylaştıracak bütün yardımları yapmakla yükümlüdür. </w:t>
      </w:r>
    </w:p>
    <w:p w14:paraId="1BEF0AEB" w14:textId="71F1828D"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10-</w:t>
      </w:r>
      <w:r w:rsidRPr="009F7D53">
        <w:rPr>
          <w:rFonts w:ascii="Times New Roman" w:hAnsi="Times New Roman" w:cs="Times New Roman"/>
          <w:sz w:val="22"/>
          <w:szCs w:val="22"/>
        </w:rPr>
        <w:t xml:space="preserve"> Proje Yürütücüsü, proje süresinin ya da projenin sona ermesini izleyen 3 ay içerisinde tüm araştırma sonuçlarını içeren sonuç raporunu komisyona sunulmak üzere BAP Koordinasyon Birimine verir. Sonuç raporuna, varsa ilaveten bilimsel toplantılarda sunulan bildiri metinleri ile yayınların birer örneği de eklenir. Sonuç Raporu Komisyon tarafından karara bağlanır. </w:t>
      </w:r>
    </w:p>
    <w:p w14:paraId="78146A7C" w14:textId="592A43F9" w:rsidR="009F7D53" w:rsidRPr="009F7D53" w:rsidRDefault="009F7D53" w:rsidP="009F7D53">
      <w:pPr>
        <w:ind w:firstLine="708"/>
        <w:jc w:val="both"/>
        <w:rPr>
          <w:rFonts w:ascii="Times New Roman" w:hAnsi="Times New Roman" w:cs="Times New Roman"/>
          <w:b/>
          <w:color w:val="00B0F0"/>
          <w:sz w:val="22"/>
          <w:szCs w:val="22"/>
        </w:rPr>
      </w:pPr>
      <w:r w:rsidRPr="009F7D53">
        <w:rPr>
          <w:rFonts w:ascii="Times New Roman" w:hAnsi="Times New Roman" w:cs="Times New Roman"/>
          <w:b/>
          <w:sz w:val="22"/>
          <w:szCs w:val="22"/>
        </w:rPr>
        <w:t xml:space="preserve">11- </w:t>
      </w:r>
      <w:r w:rsidRPr="009F7D53">
        <w:rPr>
          <w:rFonts w:ascii="Times New Roman" w:hAnsi="Times New Roman" w:cs="Times New Roman"/>
          <w:sz w:val="22"/>
          <w:szCs w:val="22"/>
        </w:rPr>
        <w:t>Proje süresinin sona ermesini izleyen 3 ay içerisinde teslim edilmeyen veya düzeltilmek üzere iade edilen ancak 15 günlük sürede düzeltilerek teslim edilmeyen Sonuç Raporuyla ilgili olarak proje yürütücüsüne uyarı yazısı yazılır. Uyarı yazısından sonra zorunlu sebepler dışında, 15 günlük süre bitiminde sonuç raporunun teslim edilmemesi ya da kabul edilmemesi durumunda tahsis edilen demirbaşlar proje yürütücüsü tarafından ilgili Akademik Birime iade edilir. Demirbaş haricinde projede harcanan tutarın tamamı proje yürütücüsünden tahsil edilir ve proje yürütücüsünün bir yıl süreyle bilimsel araştırma projesine başvurusu alınmaz.</w:t>
      </w:r>
    </w:p>
    <w:p w14:paraId="1219F07D" w14:textId="457E7EE6"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12-</w:t>
      </w:r>
      <w:r w:rsidRPr="009F7D53">
        <w:rPr>
          <w:rFonts w:ascii="Times New Roman" w:hAnsi="Times New Roman" w:cs="Times New Roman"/>
          <w:color w:val="FF0000"/>
          <w:sz w:val="22"/>
          <w:szCs w:val="22"/>
        </w:rPr>
        <w:t xml:space="preserve"> </w:t>
      </w:r>
      <w:r w:rsidRPr="009F7D53">
        <w:rPr>
          <w:rFonts w:ascii="Times New Roman" w:hAnsi="Times New Roman" w:cs="Times New Roman"/>
          <w:sz w:val="22"/>
          <w:szCs w:val="22"/>
        </w:rPr>
        <w:t>Harcama yapılan projelerin zorunlu sebepler dışında iptali ya da kapatılması durumunda proje bütçesinden alınan demirbaş malzemeler tahsis edilir. Demirbaş haricinde projede harcanan tutarın tamamı proje yürütücüsünden tahsil edilir.</w:t>
      </w:r>
    </w:p>
    <w:p w14:paraId="082BA39C" w14:textId="77777777" w:rsidR="009F7D53" w:rsidRPr="009F7D53" w:rsidRDefault="009F7D53" w:rsidP="009F7D53">
      <w:pPr>
        <w:autoSpaceDE w:val="0"/>
        <w:autoSpaceDN w:val="0"/>
        <w:adjustRightInd w:val="0"/>
        <w:ind w:left="709"/>
        <w:jc w:val="both"/>
        <w:rPr>
          <w:rFonts w:ascii="Times New Roman" w:hAnsi="Times New Roman" w:cs="Times New Roman"/>
          <w:color w:val="1A161C"/>
          <w:sz w:val="22"/>
          <w:szCs w:val="22"/>
        </w:rPr>
      </w:pPr>
      <w:r w:rsidRPr="009F7D53">
        <w:rPr>
          <w:rFonts w:ascii="Times New Roman" w:hAnsi="Times New Roman" w:cs="Times New Roman"/>
          <w:b/>
          <w:sz w:val="22"/>
          <w:szCs w:val="22"/>
        </w:rPr>
        <w:t>13</w:t>
      </w:r>
      <w:r w:rsidRPr="009F7D53">
        <w:rPr>
          <w:rFonts w:ascii="Times New Roman" w:hAnsi="Times New Roman" w:cs="Times New Roman"/>
          <w:sz w:val="22"/>
          <w:szCs w:val="22"/>
        </w:rPr>
        <w:t>-</w:t>
      </w:r>
      <w:r w:rsidRPr="009F7D53">
        <w:rPr>
          <w:rFonts w:ascii="Times New Roman" w:hAnsi="Times New Roman" w:cs="Times New Roman"/>
          <w:color w:val="1A161C"/>
          <w:sz w:val="22"/>
          <w:szCs w:val="22"/>
        </w:rPr>
        <w:t xml:space="preserve"> Proj</w:t>
      </w:r>
      <w:r w:rsidRPr="009F7D53">
        <w:rPr>
          <w:rFonts w:ascii="Times New Roman" w:hAnsi="Times New Roman" w:cs="Times New Roman"/>
          <w:color w:val="2A252B"/>
          <w:sz w:val="22"/>
          <w:szCs w:val="22"/>
        </w:rPr>
        <w:t>e</w:t>
      </w:r>
      <w:r w:rsidRPr="009F7D53">
        <w:rPr>
          <w:rFonts w:ascii="Times New Roman" w:hAnsi="Times New Roman" w:cs="Times New Roman"/>
          <w:color w:val="1A161C"/>
          <w:sz w:val="22"/>
          <w:szCs w:val="22"/>
        </w:rPr>
        <w:t>ler kap</w:t>
      </w:r>
      <w:r w:rsidRPr="009F7D53">
        <w:rPr>
          <w:rFonts w:ascii="Times New Roman" w:hAnsi="Times New Roman" w:cs="Times New Roman"/>
          <w:color w:val="2A252B"/>
          <w:sz w:val="22"/>
          <w:szCs w:val="22"/>
        </w:rPr>
        <w:t>s</w:t>
      </w:r>
      <w:r w:rsidRPr="009F7D53">
        <w:rPr>
          <w:rFonts w:ascii="Times New Roman" w:hAnsi="Times New Roman" w:cs="Times New Roman"/>
          <w:color w:val="1A161C"/>
          <w:sz w:val="22"/>
          <w:szCs w:val="22"/>
        </w:rPr>
        <w:t xml:space="preserve">amında </w:t>
      </w:r>
      <w:r w:rsidRPr="009F7D53">
        <w:rPr>
          <w:rFonts w:ascii="Times New Roman" w:hAnsi="Times New Roman" w:cs="Times New Roman"/>
          <w:color w:val="2A252B"/>
          <w:sz w:val="22"/>
          <w:szCs w:val="22"/>
        </w:rPr>
        <w:t>sa</w:t>
      </w:r>
      <w:r w:rsidRPr="009F7D53">
        <w:rPr>
          <w:rFonts w:ascii="Times New Roman" w:hAnsi="Times New Roman" w:cs="Times New Roman"/>
          <w:color w:val="1A161C"/>
          <w:sz w:val="22"/>
          <w:szCs w:val="22"/>
        </w:rPr>
        <w:t>t</w:t>
      </w:r>
      <w:r w:rsidRPr="009F7D53">
        <w:rPr>
          <w:rFonts w:ascii="Times New Roman" w:hAnsi="Times New Roman" w:cs="Times New Roman"/>
          <w:color w:val="2A252B"/>
          <w:sz w:val="22"/>
          <w:szCs w:val="22"/>
        </w:rPr>
        <w:t xml:space="preserve">ın </w:t>
      </w:r>
      <w:r w:rsidRPr="009F7D53">
        <w:rPr>
          <w:rFonts w:ascii="Times New Roman" w:hAnsi="Times New Roman" w:cs="Times New Roman"/>
          <w:color w:val="1A161C"/>
          <w:sz w:val="22"/>
          <w:szCs w:val="22"/>
        </w:rPr>
        <w:t>alın</w:t>
      </w:r>
      <w:r w:rsidRPr="009F7D53">
        <w:rPr>
          <w:rFonts w:ascii="Times New Roman" w:hAnsi="Times New Roman" w:cs="Times New Roman"/>
          <w:color w:val="2A252B"/>
          <w:sz w:val="22"/>
          <w:szCs w:val="22"/>
        </w:rPr>
        <w:t>a</w:t>
      </w:r>
      <w:r w:rsidRPr="009F7D53">
        <w:rPr>
          <w:rFonts w:ascii="Times New Roman" w:hAnsi="Times New Roman" w:cs="Times New Roman"/>
          <w:color w:val="1A161C"/>
          <w:sz w:val="22"/>
          <w:szCs w:val="22"/>
        </w:rPr>
        <w:t xml:space="preserve">n </w:t>
      </w:r>
      <w:r w:rsidRPr="009F7D53">
        <w:rPr>
          <w:rFonts w:ascii="Times New Roman" w:hAnsi="Times New Roman" w:cs="Times New Roman"/>
          <w:color w:val="2A252B"/>
          <w:sz w:val="22"/>
          <w:szCs w:val="22"/>
        </w:rPr>
        <w:t>c</w:t>
      </w:r>
      <w:r w:rsidRPr="009F7D53">
        <w:rPr>
          <w:rFonts w:ascii="Times New Roman" w:hAnsi="Times New Roman" w:cs="Times New Roman"/>
          <w:color w:val="1A161C"/>
          <w:sz w:val="22"/>
          <w:szCs w:val="22"/>
        </w:rPr>
        <w:t>iha</w:t>
      </w:r>
      <w:r w:rsidRPr="009F7D53">
        <w:rPr>
          <w:rFonts w:ascii="Times New Roman" w:hAnsi="Times New Roman" w:cs="Times New Roman"/>
          <w:color w:val="2A252B"/>
          <w:sz w:val="22"/>
          <w:szCs w:val="22"/>
        </w:rPr>
        <w:t>z</w:t>
      </w:r>
      <w:r w:rsidRPr="009F7D53">
        <w:rPr>
          <w:rFonts w:ascii="Times New Roman" w:hAnsi="Times New Roman" w:cs="Times New Roman"/>
          <w:color w:val="413C43"/>
          <w:sz w:val="22"/>
          <w:szCs w:val="22"/>
        </w:rPr>
        <w:t xml:space="preserve">, </w:t>
      </w:r>
      <w:r w:rsidRPr="009F7D53">
        <w:rPr>
          <w:rFonts w:ascii="Times New Roman" w:hAnsi="Times New Roman" w:cs="Times New Roman"/>
          <w:color w:val="2A252B"/>
          <w:sz w:val="22"/>
          <w:szCs w:val="22"/>
        </w:rPr>
        <w:t>a</w:t>
      </w:r>
      <w:r w:rsidRPr="009F7D53">
        <w:rPr>
          <w:rFonts w:ascii="Times New Roman" w:hAnsi="Times New Roman" w:cs="Times New Roman"/>
          <w:color w:val="1A161C"/>
          <w:sz w:val="22"/>
          <w:szCs w:val="22"/>
        </w:rPr>
        <w:t>l</w:t>
      </w:r>
      <w:r w:rsidRPr="009F7D53">
        <w:rPr>
          <w:rFonts w:ascii="Times New Roman" w:hAnsi="Times New Roman" w:cs="Times New Roman"/>
          <w:color w:val="2A252B"/>
          <w:sz w:val="22"/>
          <w:szCs w:val="22"/>
        </w:rPr>
        <w:t>e</w:t>
      </w:r>
      <w:r w:rsidRPr="009F7D53">
        <w:rPr>
          <w:rFonts w:ascii="Times New Roman" w:hAnsi="Times New Roman" w:cs="Times New Roman"/>
          <w:color w:val="1A161C"/>
          <w:sz w:val="22"/>
          <w:szCs w:val="22"/>
        </w:rPr>
        <w:t>t</w:t>
      </w:r>
      <w:r w:rsidRPr="009F7D53">
        <w:rPr>
          <w:rFonts w:ascii="Times New Roman" w:hAnsi="Times New Roman" w:cs="Times New Roman"/>
          <w:color w:val="413C43"/>
          <w:sz w:val="22"/>
          <w:szCs w:val="22"/>
        </w:rPr>
        <w:t xml:space="preserve">, </w:t>
      </w:r>
      <w:r w:rsidRPr="009F7D53">
        <w:rPr>
          <w:rFonts w:ascii="Times New Roman" w:hAnsi="Times New Roman" w:cs="Times New Roman"/>
          <w:color w:val="1A161C"/>
          <w:sz w:val="22"/>
          <w:szCs w:val="22"/>
        </w:rPr>
        <w:t>bilgi</w:t>
      </w:r>
      <w:r w:rsidRPr="009F7D53">
        <w:rPr>
          <w:rFonts w:ascii="Times New Roman" w:hAnsi="Times New Roman" w:cs="Times New Roman"/>
          <w:color w:val="2A252B"/>
          <w:sz w:val="22"/>
          <w:szCs w:val="22"/>
        </w:rPr>
        <w:t>s</w:t>
      </w:r>
      <w:r w:rsidRPr="009F7D53">
        <w:rPr>
          <w:rFonts w:ascii="Times New Roman" w:hAnsi="Times New Roman" w:cs="Times New Roman"/>
          <w:color w:val="1A161C"/>
          <w:sz w:val="22"/>
          <w:szCs w:val="22"/>
        </w:rPr>
        <w:t>ayar</w:t>
      </w:r>
      <w:r w:rsidRPr="009F7D53">
        <w:rPr>
          <w:rFonts w:ascii="Times New Roman" w:hAnsi="Times New Roman" w:cs="Times New Roman"/>
          <w:color w:val="2A252B"/>
          <w:sz w:val="22"/>
          <w:szCs w:val="22"/>
        </w:rPr>
        <w:t xml:space="preserve">, </w:t>
      </w:r>
      <w:r w:rsidRPr="009F7D53">
        <w:rPr>
          <w:rFonts w:ascii="Times New Roman" w:hAnsi="Times New Roman" w:cs="Times New Roman"/>
          <w:color w:val="1A161C"/>
          <w:sz w:val="22"/>
          <w:szCs w:val="22"/>
        </w:rPr>
        <w:t xml:space="preserve">fotoğraf makinesi, vb. </w:t>
      </w:r>
      <w:r w:rsidRPr="009F7D53">
        <w:rPr>
          <w:rFonts w:ascii="Times New Roman" w:hAnsi="Times New Roman" w:cs="Times New Roman"/>
          <w:color w:val="2A252B"/>
          <w:sz w:val="22"/>
          <w:szCs w:val="22"/>
        </w:rPr>
        <w:t>v</w:t>
      </w:r>
      <w:r w:rsidRPr="009F7D53">
        <w:rPr>
          <w:rFonts w:ascii="Times New Roman" w:hAnsi="Times New Roman" w:cs="Times New Roman"/>
          <w:color w:val="1A161C"/>
          <w:sz w:val="22"/>
          <w:szCs w:val="22"/>
        </w:rPr>
        <w:t>e kitap</w:t>
      </w:r>
    </w:p>
    <w:p w14:paraId="1212F338" w14:textId="20D7166C" w:rsidR="009F7D53" w:rsidRPr="009F7D53" w:rsidRDefault="009F7D53" w:rsidP="009F7D53">
      <w:pPr>
        <w:autoSpaceDE w:val="0"/>
        <w:autoSpaceDN w:val="0"/>
        <w:adjustRightInd w:val="0"/>
        <w:jc w:val="both"/>
        <w:rPr>
          <w:rFonts w:ascii="Times New Roman" w:hAnsi="Times New Roman" w:cs="Times New Roman"/>
          <w:sz w:val="22"/>
          <w:szCs w:val="22"/>
        </w:rPr>
      </w:pPr>
      <w:proofErr w:type="gramStart"/>
      <w:r w:rsidRPr="009F7D53">
        <w:rPr>
          <w:rFonts w:ascii="Times New Roman" w:hAnsi="Times New Roman" w:cs="Times New Roman"/>
          <w:color w:val="1A161C"/>
          <w:sz w:val="22"/>
          <w:szCs w:val="22"/>
        </w:rPr>
        <w:t>gibi</w:t>
      </w:r>
      <w:proofErr w:type="gramEnd"/>
      <w:r w:rsidRPr="009F7D53">
        <w:rPr>
          <w:rFonts w:ascii="Times New Roman" w:hAnsi="Times New Roman" w:cs="Times New Roman"/>
          <w:color w:val="1A161C"/>
          <w:sz w:val="22"/>
          <w:szCs w:val="22"/>
        </w:rPr>
        <w:t xml:space="preserve"> demirbaşların </w:t>
      </w:r>
      <w:r w:rsidRPr="009F7D53">
        <w:rPr>
          <w:rFonts w:ascii="Times New Roman" w:hAnsi="Times New Roman" w:cs="Times New Roman"/>
          <w:color w:val="2A252B"/>
          <w:sz w:val="22"/>
          <w:szCs w:val="22"/>
        </w:rPr>
        <w:t>z</w:t>
      </w:r>
      <w:r w:rsidRPr="009F7D53">
        <w:rPr>
          <w:rFonts w:ascii="Times New Roman" w:hAnsi="Times New Roman" w:cs="Times New Roman"/>
          <w:color w:val="1A161C"/>
          <w:sz w:val="22"/>
          <w:szCs w:val="22"/>
        </w:rPr>
        <w:t>immetl</w:t>
      </w:r>
      <w:r w:rsidRPr="009F7D53">
        <w:rPr>
          <w:rFonts w:ascii="Times New Roman" w:hAnsi="Times New Roman" w:cs="Times New Roman"/>
          <w:color w:val="2A252B"/>
          <w:sz w:val="22"/>
          <w:szCs w:val="22"/>
        </w:rPr>
        <w:t>er</w:t>
      </w:r>
      <w:r w:rsidRPr="009F7D53">
        <w:rPr>
          <w:rFonts w:ascii="Times New Roman" w:hAnsi="Times New Roman" w:cs="Times New Roman"/>
          <w:color w:val="1A161C"/>
          <w:sz w:val="22"/>
          <w:szCs w:val="22"/>
        </w:rPr>
        <w:t>i</w:t>
      </w:r>
      <w:r w:rsidRPr="009F7D53">
        <w:rPr>
          <w:rFonts w:ascii="Times New Roman" w:hAnsi="Times New Roman" w:cs="Times New Roman"/>
          <w:color w:val="413C43"/>
          <w:sz w:val="22"/>
          <w:szCs w:val="22"/>
        </w:rPr>
        <w:t xml:space="preserve">, </w:t>
      </w:r>
      <w:r w:rsidRPr="009F7D53">
        <w:rPr>
          <w:rFonts w:ascii="Times New Roman" w:hAnsi="Times New Roman" w:cs="Times New Roman"/>
          <w:color w:val="1A161C"/>
          <w:sz w:val="22"/>
          <w:szCs w:val="22"/>
        </w:rPr>
        <w:t>yü</w:t>
      </w:r>
      <w:r w:rsidRPr="009F7D53">
        <w:rPr>
          <w:rFonts w:ascii="Times New Roman" w:hAnsi="Times New Roman" w:cs="Times New Roman"/>
          <w:color w:val="2A252B"/>
          <w:sz w:val="22"/>
          <w:szCs w:val="22"/>
        </w:rPr>
        <w:t>r</w:t>
      </w:r>
      <w:r w:rsidRPr="009F7D53">
        <w:rPr>
          <w:rFonts w:ascii="Times New Roman" w:hAnsi="Times New Roman" w:cs="Times New Roman"/>
          <w:color w:val="0A070B"/>
          <w:sz w:val="22"/>
          <w:szCs w:val="22"/>
        </w:rPr>
        <w:t>ü</w:t>
      </w:r>
      <w:r w:rsidRPr="009F7D53">
        <w:rPr>
          <w:rFonts w:ascii="Times New Roman" w:hAnsi="Times New Roman" w:cs="Times New Roman"/>
          <w:color w:val="1A161C"/>
          <w:sz w:val="22"/>
          <w:szCs w:val="22"/>
        </w:rPr>
        <w:t>t</w:t>
      </w:r>
      <w:r w:rsidRPr="009F7D53">
        <w:rPr>
          <w:rFonts w:ascii="Times New Roman" w:hAnsi="Times New Roman" w:cs="Times New Roman"/>
          <w:color w:val="2A252B"/>
          <w:sz w:val="22"/>
          <w:szCs w:val="22"/>
        </w:rPr>
        <w:t>ü</w:t>
      </w:r>
      <w:r w:rsidRPr="009F7D53">
        <w:rPr>
          <w:rFonts w:ascii="Times New Roman" w:hAnsi="Times New Roman" w:cs="Times New Roman"/>
          <w:color w:val="1A161C"/>
          <w:sz w:val="22"/>
          <w:szCs w:val="22"/>
        </w:rPr>
        <w:t>cünün b</w:t>
      </w:r>
      <w:r w:rsidRPr="009F7D53">
        <w:rPr>
          <w:rFonts w:ascii="Times New Roman" w:hAnsi="Times New Roman" w:cs="Times New Roman"/>
          <w:color w:val="2A252B"/>
          <w:sz w:val="22"/>
          <w:szCs w:val="22"/>
        </w:rPr>
        <w:t>ağ</w:t>
      </w:r>
      <w:r w:rsidRPr="009F7D53">
        <w:rPr>
          <w:rFonts w:ascii="Times New Roman" w:hAnsi="Times New Roman" w:cs="Times New Roman"/>
          <w:color w:val="1A161C"/>
          <w:sz w:val="22"/>
          <w:szCs w:val="22"/>
        </w:rPr>
        <w:t>lı olduğu birimin ayni</w:t>
      </w:r>
      <w:r w:rsidRPr="009F7D53">
        <w:rPr>
          <w:rFonts w:ascii="Times New Roman" w:hAnsi="Times New Roman" w:cs="Times New Roman"/>
          <w:color w:val="2A252B"/>
          <w:sz w:val="22"/>
          <w:szCs w:val="22"/>
        </w:rPr>
        <w:t>y</w:t>
      </w:r>
      <w:r w:rsidRPr="009F7D53">
        <w:rPr>
          <w:rFonts w:ascii="Times New Roman" w:hAnsi="Times New Roman" w:cs="Times New Roman"/>
          <w:color w:val="1A161C"/>
          <w:sz w:val="22"/>
          <w:szCs w:val="22"/>
        </w:rPr>
        <w:t xml:space="preserve">atı tarafından proje çalışmaları </w:t>
      </w:r>
      <w:r w:rsidRPr="009F7D53">
        <w:rPr>
          <w:rFonts w:ascii="Times New Roman" w:hAnsi="Times New Roman" w:cs="Times New Roman"/>
          <w:color w:val="2A252B"/>
          <w:sz w:val="22"/>
          <w:szCs w:val="22"/>
        </w:rPr>
        <w:t>s</w:t>
      </w:r>
      <w:r w:rsidRPr="009F7D53">
        <w:rPr>
          <w:rFonts w:ascii="Times New Roman" w:hAnsi="Times New Roman" w:cs="Times New Roman"/>
          <w:color w:val="1A161C"/>
          <w:sz w:val="22"/>
          <w:szCs w:val="22"/>
        </w:rPr>
        <w:t>onuçlanınca</w:t>
      </w:r>
      <w:r w:rsidRPr="009F7D53">
        <w:rPr>
          <w:rFonts w:ascii="Times New Roman" w:hAnsi="Times New Roman" w:cs="Times New Roman"/>
          <w:color w:val="2A252B"/>
          <w:sz w:val="22"/>
          <w:szCs w:val="22"/>
        </w:rPr>
        <w:t>y</w:t>
      </w:r>
      <w:r w:rsidRPr="009F7D53">
        <w:rPr>
          <w:rFonts w:ascii="Times New Roman" w:hAnsi="Times New Roman" w:cs="Times New Roman"/>
          <w:color w:val="1A161C"/>
          <w:sz w:val="22"/>
          <w:szCs w:val="22"/>
        </w:rPr>
        <w:t xml:space="preserve">a kadar </w:t>
      </w:r>
      <w:r w:rsidRPr="009F7D53">
        <w:rPr>
          <w:rFonts w:ascii="Times New Roman" w:hAnsi="Times New Roman" w:cs="Times New Roman"/>
          <w:color w:val="2A252B"/>
          <w:sz w:val="22"/>
          <w:szCs w:val="22"/>
        </w:rPr>
        <w:t>y</w:t>
      </w:r>
      <w:r w:rsidRPr="009F7D53">
        <w:rPr>
          <w:rFonts w:ascii="Times New Roman" w:hAnsi="Times New Roman" w:cs="Times New Roman"/>
          <w:color w:val="1A161C"/>
          <w:sz w:val="22"/>
          <w:szCs w:val="22"/>
        </w:rPr>
        <w:t>ürütücü üzerin</w:t>
      </w:r>
      <w:r w:rsidRPr="009F7D53">
        <w:rPr>
          <w:rFonts w:ascii="Times New Roman" w:hAnsi="Times New Roman" w:cs="Times New Roman"/>
          <w:color w:val="2A252B"/>
          <w:sz w:val="22"/>
          <w:szCs w:val="22"/>
        </w:rPr>
        <w:t>e y</w:t>
      </w:r>
      <w:r w:rsidRPr="009F7D53">
        <w:rPr>
          <w:rFonts w:ascii="Times New Roman" w:hAnsi="Times New Roman" w:cs="Times New Roman"/>
          <w:color w:val="1A161C"/>
          <w:sz w:val="22"/>
          <w:szCs w:val="22"/>
        </w:rPr>
        <w:t>apılır</w:t>
      </w:r>
      <w:r w:rsidRPr="009F7D53">
        <w:rPr>
          <w:rFonts w:ascii="Times New Roman" w:hAnsi="Times New Roman" w:cs="Times New Roman"/>
          <w:color w:val="2A252B"/>
          <w:sz w:val="22"/>
          <w:szCs w:val="22"/>
        </w:rPr>
        <w:t xml:space="preserve">. </w:t>
      </w:r>
      <w:r w:rsidRPr="009F7D53">
        <w:rPr>
          <w:rFonts w:ascii="Times New Roman" w:hAnsi="Times New Roman" w:cs="Times New Roman"/>
          <w:color w:val="1A161C"/>
          <w:sz w:val="22"/>
          <w:szCs w:val="22"/>
        </w:rPr>
        <w:t>B</w:t>
      </w:r>
      <w:r w:rsidRPr="009F7D53">
        <w:rPr>
          <w:rFonts w:ascii="Times New Roman" w:hAnsi="Times New Roman" w:cs="Times New Roman"/>
          <w:color w:val="2A252B"/>
          <w:sz w:val="22"/>
          <w:szCs w:val="22"/>
        </w:rPr>
        <w:t>a</w:t>
      </w:r>
      <w:r w:rsidRPr="009F7D53">
        <w:rPr>
          <w:rFonts w:ascii="Times New Roman" w:hAnsi="Times New Roman" w:cs="Times New Roman"/>
          <w:color w:val="1A161C"/>
          <w:sz w:val="22"/>
          <w:szCs w:val="22"/>
        </w:rPr>
        <w:t>şarılı bir şekilde tamam</w:t>
      </w:r>
      <w:r w:rsidRPr="009F7D53">
        <w:rPr>
          <w:rFonts w:ascii="Times New Roman" w:hAnsi="Times New Roman" w:cs="Times New Roman"/>
          <w:color w:val="0A070B"/>
          <w:sz w:val="22"/>
          <w:szCs w:val="22"/>
        </w:rPr>
        <w:t>l</w:t>
      </w:r>
      <w:r w:rsidRPr="009F7D53">
        <w:rPr>
          <w:rFonts w:ascii="Times New Roman" w:hAnsi="Times New Roman" w:cs="Times New Roman"/>
          <w:color w:val="1A161C"/>
          <w:sz w:val="22"/>
          <w:szCs w:val="22"/>
        </w:rPr>
        <w:t>an projeler ile proje işle</w:t>
      </w:r>
      <w:r w:rsidRPr="009F7D53">
        <w:rPr>
          <w:rFonts w:ascii="Times New Roman" w:hAnsi="Times New Roman" w:cs="Times New Roman"/>
          <w:color w:val="2A252B"/>
          <w:sz w:val="22"/>
          <w:szCs w:val="22"/>
        </w:rPr>
        <w:t>y</w:t>
      </w:r>
      <w:r w:rsidRPr="009F7D53">
        <w:rPr>
          <w:rFonts w:ascii="Times New Roman" w:hAnsi="Times New Roman" w:cs="Times New Roman"/>
          <w:color w:val="1A161C"/>
          <w:sz w:val="22"/>
          <w:szCs w:val="22"/>
        </w:rPr>
        <w:t>i</w:t>
      </w:r>
      <w:r w:rsidRPr="009F7D53">
        <w:rPr>
          <w:rFonts w:ascii="Times New Roman" w:hAnsi="Times New Roman" w:cs="Times New Roman"/>
          <w:color w:val="2A252B"/>
          <w:sz w:val="22"/>
          <w:szCs w:val="22"/>
        </w:rPr>
        <w:t>ş</w:t>
      </w:r>
      <w:r w:rsidRPr="009F7D53">
        <w:rPr>
          <w:rFonts w:ascii="Times New Roman" w:hAnsi="Times New Roman" w:cs="Times New Roman"/>
          <w:color w:val="1A161C"/>
          <w:sz w:val="22"/>
          <w:szCs w:val="22"/>
        </w:rPr>
        <w:t xml:space="preserve">i sırasında </w:t>
      </w:r>
      <w:r w:rsidRPr="009F7D53">
        <w:rPr>
          <w:rFonts w:ascii="Times New Roman" w:hAnsi="Times New Roman" w:cs="Times New Roman"/>
          <w:color w:val="2A252B"/>
          <w:sz w:val="22"/>
          <w:szCs w:val="22"/>
        </w:rPr>
        <w:t>vey</w:t>
      </w:r>
      <w:r w:rsidRPr="009F7D53">
        <w:rPr>
          <w:rFonts w:ascii="Times New Roman" w:hAnsi="Times New Roman" w:cs="Times New Roman"/>
          <w:color w:val="1A161C"/>
          <w:sz w:val="22"/>
          <w:szCs w:val="22"/>
        </w:rPr>
        <w:t xml:space="preserve">a </w:t>
      </w:r>
      <w:r w:rsidRPr="009F7D53">
        <w:rPr>
          <w:rFonts w:ascii="Times New Roman" w:hAnsi="Times New Roman" w:cs="Times New Roman"/>
          <w:color w:val="2A252B"/>
          <w:sz w:val="22"/>
          <w:szCs w:val="22"/>
        </w:rPr>
        <w:t>s</w:t>
      </w:r>
      <w:r w:rsidRPr="009F7D53">
        <w:rPr>
          <w:rFonts w:ascii="Times New Roman" w:hAnsi="Times New Roman" w:cs="Times New Roman"/>
          <w:color w:val="1A161C"/>
          <w:sz w:val="22"/>
          <w:szCs w:val="22"/>
        </w:rPr>
        <w:t>onund</w:t>
      </w:r>
      <w:r w:rsidRPr="009F7D53">
        <w:rPr>
          <w:rFonts w:ascii="Times New Roman" w:hAnsi="Times New Roman" w:cs="Times New Roman"/>
          <w:color w:val="2A252B"/>
          <w:sz w:val="22"/>
          <w:szCs w:val="22"/>
        </w:rPr>
        <w:t xml:space="preserve">a </w:t>
      </w:r>
      <w:r w:rsidRPr="009F7D53">
        <w:rPr>
          <w:rFonts w:ascii="Times New Roman" w:hAnsi="Times New Roman" w:cs="Times New Roman"/>
          <w:color w:val="1A161C"/>
          <w:sz w:val="22"/>
          <w:szCs w:val="22"/>
        </w:rPr>
        <w:t>ba</w:t>
      </w:r>
      <w:r w:rsidRPr="009F7D53">
        <w:rPr>
          <w:rFonts w:ascii="Times New Roman" w:hAnsi="Times New Roman" w:cs="Times New Roman"/>
          <w:color w:val="2A252B"/>
          <w:sz w:val="22"/>
          <w:szCs w:val="22"/>
        </w:rPr>
        <w:t>ş</w:t>
      </w:r>
      <w:r w:rsidRPr="009F7D53">
        <w:rPr>
          <w:rFonts w:ascii="Times New Roman" w:hAnsi="Times New Roman" w:cs="Times New Roman"/>
          <w:color w:val="1A161C"/>
          <w:sz w:val="22"/>
          <w:szCs w:val="22"/>
        </w:rPr>
        <w:t>arı</w:t>
      </w:r>
      <w:r w:rsidRPr="009F7D53">
        <w:rPr>
          <w:rFonts w:ascii="Times New Roman" w:hAnsi="Times New Roman" w:cs="Times New Roman"/>
          <w:color w:val="2A252B"/>
          <w:sz w:val="22"/>
          <w:szCs w:val="22"/>
        </w:rPr>
        <w:t>s</w:t>
      </w:r>
      <w:r w:rsidRPr="009F7D53">
        <w:rPr>
          <w:rFonts w:ascii="Times New Roman" w:hAnsi="Times New Roman" w:cs="Times New Roman"/>
          <w:color w:val="1A161C"/>
          <w:sz w:val="22"/>
          <w:szCs w:val="22"/>
        </w:rPr>
        <w:t>ı</w:t>
      </w:r>
      <w:r w:rsidRPr="009F7D53">
        <w:rPr>
          <w:rFonts w:ascii="Times New Roman" w:hAnsi="Times New Roman" w:cs="Times New Roman"/>
          <w:color w:val="2A252B"/>
          <w:sz w:val="22"/>
          <w:szCs w:val="22"/>
        </w:rPr>
        <w:t>z o</w:t>
      </w:r>
      <w:r w:rsidRPr="009F7D53">
        <w:rPr>
          <w:rFonts w:ascii="Times New Roman" w:hAnsi="Times New Roman" w:cs="Times New Roman"/>
          <w:color w:val="1A161C"/>
          <w:sz w:val="22"/>
          <w:szCs w:val="22"/>
        </w:rPr>
        <w:t>larak k</w:t>
      </w:r>
      <w:r w:rsidRPr="009F7D53">
        <w:rPr>
          <w:rFonts w:ascii="Times New Roman" w:hAnsi="Times New Roman" w:cs="Times New Roman"/>
          <w:color w:val="2A252B"/>
          <w:sz w:val="22"/>
          <w:szCs w:val="22"/>
        </w:rPr>
        <w:t>a</w:t>
      </w:r>
      <w:r w:rsidRPr="009F7D53">
        <w:rPr>
          <w:rFonts w:ascii="Times New Roman" w:hAnsi="Times New Roman" w:cs="Times New Roman"/>
          <w:color w:val="1A161C"/>
          <w:sz w:val="22"/>
          <w:szCs w:val="22"/>
        </w:rPr>
        <w:t xml:space="preserve">patılan projelerin bütçesinden satın alınan tüm demirbaş ve </w:t>
      </w:r>
      <w:r w:rsidRPr="009F7D53">
        <w:rPr>
          <w:rFonts w:ascii="Times New Roman" w:hAnsi="Times New Roman" w:cs="Times New Roman"/>
          <w:color w:val="2A252B"/>
          <w:sz w:val="22"/>
          <w:szCs w:val="22"/>
        </w:rPr>
        <w:t>s</w:t>
      </w:r>
      <w:r w:rsidRPr="009F7D53">
        <w:rPr>
          <w:rFonts w:ascii="Times New Roman" w:hAnsi="Times New Roman" w:cs="Times New Roman"/>
          <w:color w:val="1A161C"/>
          <w:sz w:val="22"/>
          <w:szCs w:val="22"/>
        </w:rPr>
        <w:t>arf mal</w:t>
      </w:r>
      <w:r w:rsidRPr="009F7D53">
        <w:rPr>
          <w:rFonts w:ascii="Times New Roman" w:hAnsi="Times New Roman" w:cs="Times New Roman"/>
          <w:color w:val="2A252B"/>
          <w:sz w:val="22"/>
          <w:szCs w:val="22"/>
        </w:rPr>
        <w:t>z</w:t>
      </w:r>
      <w:r w:rsidRPr="009F7D53">
        <w:rPr>
          <w:rFonts w:ascii="Times New Roman" w:hAnsi="Times New Roman" w:cs="Times New Roman"/>
          <w:color w:val="1A161C"/>
          <w:sz w:val="22"/>
          <w:szCs w:val="22"/>
        </w:rPr>
        <w:t>emeleri</w:t>
      </w:r>
      <w:r w:rsidRPr="009F7D53">
        <w:rPr>
          <w:rFonts w:ascii="Times New Roman" w:hAnsi="Times New Roman" w:cs="Times New Roman"/>
          <w:color w:val="2A252B"/>
          <w:sz w:val="22"/>
          <w:szCs w:val="22"/>
        </w:rPr>
        <w:t xml:space="preserve">, </w:t>
      </w:r>
      <w:r w:rsidRPr="009F7D53">
        <w:rPr>
          <w:rFonts w:ascii="Times New Roman" w:hAnsi="Times New Roman" w:cs="Times New Roman"/>
          <w:color w:val="1A161C"/>
          <w:sz w:val="22"/>
          <w:szCs w:val="22"/>
        </w:rPr>
        <w:t>ilgili birimin araştırıcılarının kullanımına açı</w:t>
      </w:r>
      <w:r w:rsidRPr="009F7D53">
        <w:rPr>
          <w:rFonts w:ascii="Times New Roman" w:hAnsi="Times New Roman" w:cs="Times New Roman"/>
          <w:color w:val="0A070B"/>
          <w:sz w:val="22"/>
          <w:szCs w:val="22"/>
        </w:rPr>
        <w:t>lı</w:t>
      </w:r>
      <w:r w:rsidRPr="009F7D53">
        <w:rPr>
          <w:rFonts w:ascii="Times New Roman" w:hAnsi="Times New Roman" w:cs="Times New Roman"/>
          <w:color w:val="1A161C"/>
          <w:sz w:val="22"/>
          <w:szCs w:val="22"/>
        </w:rPr>
        <w:t>r ve zimmet işlemleri ilgili birim amiri tara</w:t>
      </w:r>
      <w:r w:rsidRPr="009F7D53">
        <w:rPr>
          <w:rFonts w:ascii="Times New Roman" w:hAnsi="Times New Roman" w:cs="Times New Roman"/>
          <w:color w:val="2A252B"/>
          <w:sz w:val="22"/>
          <w:szCs w:val="22"/>
        </w:rPr>
        <w:t>f</w:t>
      </w:r>
      <w:r w:rsidRPr="009F7D53">
        <w:rPr>
          <w:rFonts w:ascii="Times New Roman" w:hAnsi="Times New Roman" w:cs="Times New Roman"/>
          <w:color w:val="1A161C"/>
          <w:sz w:val="22"/>
          <w:szCs w:val="22"/>
        </w:rPr>
        <w:t>ından düze</w:t>
      </w:r>
      <w:r w:rsidRPr="009F7D53">
        <w:rPr>
          <w:rFonts w:ascii="Times New Roman" w:hAnsi="Times New Roman" w:cs="Times New Roman"/>
          <w:color w:val="2A252B"/>
          <w:sz w:val="22"/>
          <w:szCs w:val="22"/>
        </w:rPr>
        <w:t>n</w:t>
      </w:r>
      <w:r w:rsidRPr="009F7D53">
        <w:rPr>
          <w:rFonts w:ascii="Times New Roman" w:hAnsi="Times New Roman" w:cs="Times New Roman"/>
          <w:color w:val="1A161C"/>
          <w:sz w:val="22"/>
          <w:szCs w:val="22"/>
        </w:rPr>
        <w:t>lenir. Proje kap</w:t>
      </w:r>
      <w:r w:rsidRPr="009F7D53">
        <w:rPr>
          <w:rFonts w:ascii="Times New Roman" w:hAnsi="Times New Roman" w:cs="Times New Roman"/>
          <w:color w:val="2A252B"/>
          <w:sz w:val="22"/>
          <w:szCs w:val="22"/>
        </w:rPr>
        <w:t>s</w:t>
      </w:r>
      <w:r w:rsidRPr="009F7D53">
        <w:rPr>
          <w:rFonts w:ascii="Times New Roman" w:hAnsi="Times New Roman" w:cs="Times New Roman"/>
          <w:color w:val="1A161C"/>
          <w:sz w:val="22"/>
          <w:szCs w:val="22"/>
        </w:rPr>
        <w:t xml:space="preserve">amında </w:t>
      </w:r>
      <w:r w:rsidRPr="009F7D53">
        <w:rPr>
          <w:rFonts w:ascii="Times New Roman" w:hAnsi="Times New Roman" w:cs="Times New Roman"/>
          <w:color w:val="2A252B"/>
          <w:sz w:val="22"/>
          <w:szCs w:val="22"/>
        </w:rPr>
        <w:t>s</w:t>
      </w:r>
      <w:r w:rsidRPr="009F7D53">
        <w:rPr>
          <w:rFonts w:ascii="Times New Roman" w:hAnsi="Times New Roman" w:cs="Times New Roman"/>
          <w:color w:val="1A161C"/>
          <w:sz w:val="22"/>
          <w:szCs w:val="22"/>
        </w:rPr>
        <w:t>atın alınan kitaplar proje bi</w:t>
      </w:r>
      <w:r w:rsidRPr="009F7D53">
        <w:rPr>
          <w:rFonts w:ascii="Times New Roman" w:hAnsi="Times New Roman" w:cs="Times New Roman"/>
          <w:color w:val="2A252B"/>
          <w:sz w:val="22"/>
          <w:szCs w:val="22"/>
        </w:rPr>
        <w:t>ti</w:t>
      </w:r>
      <w:r w:rsidRPr="009F7D53">
        <w:rPr>
          <w:rFonts w:ascii="Times New Roman" w:hAnsi="Times New Roman" w:cs="Times New Roman"/>
          <w:color w:val="1A161C"/>
          <w:sz w:val="22"/>
          <w:szCs w:val="22"/>
        </w:rPr>
        <w:t>mine k</w:t>
      </w:r>
      <w:r w:rsidRPr="009F7D53">
        <w:rPr>
          <w:rFonts w:ascii="Times New Roman" w:hAnsi="Times New Roman" w:cs="Times New Roman"/>
          <w:color w:val="2A252B"/>
          <w:sz w:val="22"/>
          <w:szCs w:val="22"/>
        </w:rPr>
        <w:t>a</w:t>
      </w:r>
      <w:r w:rsidRPr="009F7D53">
        <w:rPr>
          <w:rFonts w:ascii="Times New Roman" w:hAnsi="Times New Roman" w:cs="Times New Roman"/>
          <w:color w:val="1A161C"/>
          <w:sz w:val="22"/>
          <w:szCs w:val="22"/>
        </w:rPr>
        <w:t xml:space="preserve">dar </w:t>
      </w:r>
      <w:r w:rsidRPr="009F7D53">
        <w:rPr>
          <w:rFonts w:ascii="Times New Roman" w:hAnsi="Times New Roman" w:cs="Times New Roman"/>
          <w:color w:val="2A252B"/>
          <w:sz w:val="22"/>
          <w:szCs w:val="22"/>
        </w:rPr>
        <w:t>y</w:t>
      </w:r>
      <w:r w:rsidRPr="009F7D53">
        <w:rPr>
          <w:rFonts w:ascii="Times New Roman" w:hAnsi="Times New Roman" w:cs="Times New Roman"/>
          <w:color w:val="1A161C"/>
          <w:sz w:val="22"/>
          <w:szCs w:val="22"/>
        </w:rPr>
        <w:t xml:space="preserve">ürütücünün </w:t>
      </w:r>
      <w:r w:rsidRPr="009F7D53">
        <w:rPr>
          <w:rFonts w:ascii="Times New Roman" w:hAnsi="Times New Roman" w:cs="Times New Roman"/>
          <w:color w:val="2A252B"/>
          <w:sz w:val="22"/>
          <w:szCs w:val="22"/>
        </w:rPr>
        <w:t>z</w:t>
      </w:r>
      <w:r w:rsidRPr="009F7D53">
        <w:rPr>
          <w:rFonts w:ascii="Times New Roman" w:hAnsi="Times New Roman" w:cs="Times New Roman"/>
          <w:color w:val="1A161C"/>
          <w:sz w:val="22"/>
          <w:szCs w:val="22"/>
        </w:rPr>
        <w:t xml:space="preserve">immetinde kalır </w:t>
      </w:r>
      <w:r w:rsidRPr="009F7D53">
        <w:rPr>
          <w:rFonts w:ascii="Times New Roman" w:hAnsi="Times New Roman" w:cs="Times New Roman"/>
          <w:color w:val="2A252B"/>
          <w:sz w:val="22"/>
          <w:szCs w:val="22"/>
        </w:rPr>
        <w:t>v</w:t>
      </w:r>
      <w:r w:rsidRPr="009F7D53">
        <w:rPr>
          <w:rFonts w:ascii="Times New Roman" w:hAnsi="Times New Roman" w:cs="Times New Roman"/>
          <w:color w:val="1A161C"/>
          <w:sz w:val="22"/>
          <w:szCs w:val="22"/>
        </w:rPr>
        <w:t>e proje bitiminden sonra ilgili bir</w:t>
      </w:r>
      <w:r w:rsidRPr="009F7D53">
        <w:rPr>
          <w:rFonts w:ascii="Times New Roman" w:hAnsi="Times New Roman" w:cs="Times New Roman"/>
          <w:color w:val="2A252B"/>
          <w:sz w:val="22"/>
          <w:szCs w:val="22"/>
        </w:rPr>
        <w:t>i</w:t>
      </w:r>
      <w:r w:rsidRPr="009F7D53">
        <w:rPr>
          <w:rFonts w:ascii="Times New Roman" w:hAnsi="Times New Roman" w:cs="Times New Roman"/>
          <w:color w:val="1A161C"/>
          <w:sz w:val="22"/>
          <w:szCs w:val="22"/>
        </w:rPr>
        <w:t>min kütüphanesin</w:t>
      </w:r>
      <w:r w:rsidRPr="009F7D53">
        <w:rPr>
          <w:rFonts w:ascii="Times New Roman" w:hAnsi="Times New Roman" w:cs="Times New Roman"/>
          <w:color w:val="2A252B"/>
          <w:sz w:val="22"/>
          <w:szCs w:val="22"/>
        </w:rPr>
        <w:t xml:space="preserve">e </w:t>
      </w:r>
      <w:r w:rsidRPr="009F7D53">
        <w:rPr>
          <w:rFonts w:ascii="Times New Roman" w:hAnsi="Times New Roman" w:cs="Times New Roman"/>
          <w:color w:val="1A161C"/>
          <w:sz w:val="22"/>
          <w:szCs w:val="22"/>
        </w:rPr>
        <w:t>de</w:t>
      </w:r>
      <w:r w:rsidRPr="009F7D53">
        <w:rPr>
          <w:rFonts w:ascii="Times New Roman" w:hAnsi="Times New Roman" w:cs="Times New Roman"/>
          <w:color w:val="2A252B"/>
          <w:sz w:val="22"/>
          <w:szCs w:val="22"/>
        </w:rPr>
        <w:t>v</w:t>
      </w:r>
      <w:r w:rsidRPr="009F7D53">
        <w:rPr>
          <w:rFonts w:ascii="Times New Roman" w:hAnsi="Times New Roman" w:cs="Times New Roman"/>
          <w:color w:val="1A161C"/>
          <w:sz w:val="22"/>
          <w:szCs w:val="22"/>
        </w:rPr>
        <w:t>redilir.</w:t>
      </w:r>
    </w:p>
    <w:p w14:paraId="10535B46" w14:textId="7683F10B"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14-</w:t>
      </w:r>
      <w:r w:rsidRPr="009F7D53">
        <w:rPr>
          <w:rFonts w:ascii="Times New Roman" w:hAnsi="Times New Roman" w:cs="Times New Roman"/>
          <w:sz w:val="22"/>
          <w:szCs w:val="22"/>
        </w:rPr>
        <w:t xml:space="preserve"> Proje Yürütücüsü, proje yerinde kazaların önlenmesi ve sağlık şartlarının korunması için gerekli olan her türlü önlemin alınmasından sorumludur.</w:t>
      </w:r>
    </w:p>
    <w:p w14:paraId="1EE966DB" w14:textId="5E0685EF"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15-</w:t>
      </w:r>
      <w:r w:rsidRPr="009F7D53">
        <w:rPr>
          <w:rFonts w:ascii="Times New Roman" w:hAnsi="Times New Roman" w:cs="Times New Roman"/>
          <w:sz w:val="22"/>
          <w:szCs w:val="22"/>
        </w:rPr>
        <w:t xml:space="preserve"> Proje Yürütücüsü, proje ile ilgili olarak edinilecek bilgilerin gizliliğinin korunması bakımından Komisyona karşı sorumludur. Proje Yürütücüsü ve araştırmacılar ulusal güvenlik, milli ekonomi ve ülke çıkarları aleyhine kullanılabilecek proje sonuçları ile ilgili olarak haber ya da yayın yapamazlar/yaptıramazlar, beyanat veremezler.</w:t>
      </w:r>
    </w:p>
    <w:p w14:paraId="7B1BB234" w14:textId="77777777" w:rsidR="009F7D53" w:rsidRPr="009F7D53" w:rsidRDefault="009F7D53" w:rsidP="009F7D53">
      <w:pPr>
        <w:jc w:val="both"/>
        <w:rPr>
          <w:rFonts w:ascii="Times New Roman" w:hAnsi="Times New Roman" w:cs="Times New Roman"/>
          <w:b/>
          <w:sz w:val="22"/>
          <w:szCs w:val="22"/>
          <w:u w:val="single"/>
        </w:rPr>
      </w:pPr>
      <w:r w:rsidRPr="009F7D53">
        <w:rPr>
          <w:rFonts w:ascii="Times New Roman" w:hAnsi="Times New Roman" w:cs="Times New Roman"/>
          <w:b/>
          <w:sz w:val="22"/>
          <w:szCs w:val="22"/>
          <w:u w:val="single"/>
        </w:rPr>
        <w:t>IV – PROTOKOL SÜRESİ VE SÜRE UZATIMI</w:t>
      </w:r>
    </w:p>
    <w:p w14:paraId="70905C24" w14:textId="77777777" w:rsidR="009F7D53" w:rsidRPr="009F7D53" w:rsidRDefault="009F7D53" w:rsidP="009F7D53">
      <w:pPr>
        <w:jc w:val="both"/>
        <w:rPr>
          <w:rFonts w:ascii="Times New Roman" w:hAnsi="Times New Roman" w:cs="Times New Roman"/>
          <w:b/>
          <w:sz w:val="22"/>
          <w:szCs w:val="22"/>
          <w:u w:val="single"/>
        </w:rPr>
      </w:pPr>
    </w:p>
    <w:p w14:paraId="410936F1" w14:textId="2538F45C"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 xml:space="preserve">16- </w:t>
      </w:r>
      <w:r w:rsidRPr="009F7D53">
        <w:rPr>
          <w:rFonts w:ascii="Times New Roman" w:hAnsi="Times New Roman" w:cs="Times New Roman"/>
          <w:sz w:val="22"/>
          <w:szCs w:val="22"/>
        </w:rPr>
        <w:t>Bu protokol</w:t>
      </w:r>
      <w:proofErr w:type="gramStart"/>
      <w:r w:rsidRPr="009F7D53">
        <w:rPr>
          <w:rFonts w:ascii="Times New Roman" w:hAnsi="Times New Roman" w:cs="Times New Roman"/>
          <w:sz w:val="22"/>
          <w:szCs w:val="22"/>
        </w:rPr>
        <w:t xml:space="preserve"> </w:t>
      </w:r>
      <w:r w:rsidR="00593574">
        <w:rPr>
          <w:rFonts w:ascii="Times New Roman" w:hAnsi="Times New Roman" w:cs="Times New Roman"/>
          <w:b/>
          <w:sz w:val="22"/>
          <w:szCs w:val="22"/>
          <w:lang w:bidi="tr-TR"/>
        </w:rPr>
        <w:t>..</w:t>
      </w:r>
      <w:proofErr w:type="gramEnd"/>
      <w:r w:rsidR="00593574">
        <w:rPr>
          <w:rFonts w:ascii="Times New Roman" w:hAnsi="Times New Roman" w:cs="Times New Roman"/>
          <w:b/>
          <w:sz w:val="22"/>
          <w:szCs w:val="22"/>
          <w:lang w:bidi="tr-TR"/>
        </w:rPr>
        <w:t>/…/…..</w:t>
      </w:r>
      <w:r w:rsidRPr="009F7D53">
        <w:rPr>
          <w:rFonts w:ascii="Times New Roman" w:hAnsi="Times New Roman" w:cs="Times New Roman"/>
          <w:sz w:val="22"/>
          <w:szCs w:val="22"/>
          <w:lang w:bidi="tr-TR"/>
        </w:rPr>
        <w:t xml:space="preserve"> tarihinden</w:t>
      </w:r>
      <w:r w:rsidRPr="009F7D53">
        <w:rPr>
          <w:rFonts w:ascii="Times New Roman" w:hAnsi="Times New Roman" w:cs="Times New Roman"/>
          <w:b/>
          <w:sz w:val="22"/>
          <w:szCs w:val="22"/>
          <w:lang w:bidi="tr-TR"/>
        </w:rPr>
        <w:t xml:space="preserve"> </w:t>
      </w:r>
      <w:r w:rsidR="00593574">
        <w:rPr>
          <w:rFonts w:ascii="Times New Roman" w:hAnsi="Times New Roman" w:cs="Times New Roman"/>
          <w:b/>
          <w:sz w:val="22"/>
          <w:szCs w:val="22"/>
          <w:lang w:bidi="tr-TR"/>
        </w:rPr>
        <w:t>…/…./……</w:t>
      </w:r>
      <w:r w:rsidRPr="009F7D53">
        <w:rPr>
          <w:rFonts w:ascii="Times New Roman" w:hAnsi="Times New Roman" w:cs="Times New Roman"/>
          <w:b/>
          <w:sz w:val="22"/>
          <w:szCs w:val="22"/>
          <w:lang w:bidi="tr-TR"/>
        </w:rPr>
        <w:t xml:space="preserve"> </w:t>
      </w:r>
      <w:r w:rsidRPr="009F7D53">
        <w:rPr>
          <w:rFonts w:ascii="Times New Roman" w:hAnsi="Times New Roman" w:cs="Times New Roman"/>
          <w:sz w:val="22"/>
          <w:szCs w:val="22"/>
        </w:rPr>
        <w:t xml:space="preserve">tarihine kadar yürürlüktedir. Proje Yürütücüsünün talebi ile Komisyon tarafından proje süresinin uzatılmasına karar verilmesi halinde aynı süre protokol süresine de eklenir.  </w:t>
      </w:r>
    </w:p>
    <w:p w14:paraId="7F45B189" w14:textId="2BABFC35"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17-</w:t>
      </w:r>
      <w:r w:rsidRPr="009F7D53">
        <w:rPr>
          <w:rFonts w:ascii="Times New Roman" w:hAnsi="Times New Roman" w:cs="Times New Roman"/>
          <w:sz w:val="22"/>
          <w:szCs w:val="22"/>
        </w:rPr>
        <w:t xml:space="preserve"> Desteklenmesi kabul edilen projenin amaç, kapsam, süre, program ve bütçesinde, Komisyonun yazılı izni alınmadan hiçbir değişiklik yapılamaz.                                                                                       </w:t>
      </w:r>
    </w:p>
    <w:p w14:paraId="0A70819F" w14:textId="77777777" w:rsid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sz w:val="22"/>
          <w:szCs w:val="22"/>
        </w:rPr>
        <w:t xml:space="preserve">     </w:t>
      </w:r>
    </w:p>
    <w:p w14:paraId="670246C8" w14:textId="77777777" w:rsidR="009F7D53" w:rsidRDefault="009F7D53" w:rsidP="009F7D53">
      <w:pPr>
        <w:ind w:firstLine="708"/>
        <w:jc w:val="both"/>
        <w:rPr>
          <w:rFonts w:ascii="Times New Roman" w:hAnsi="Times New Roman" w:cs="Times New Roman"/>
          <w:sz w:val="22"/>
          <w:szCs w:val="22"/>
        </w:rPr>
      </w:pPr>
    </w:p>
    <w:p w14:paraId="225BBFBE" w14:textId="77777777" w:rsidR="009F7D53" w:rsidRDefault="009F7D53" w:rsidP="009F7D53">
      <w:pPr>
        <w:ind w:firstLine="708"/>
        <w:jc w:val="both"/>
        <w:rPr>
          <w:rFonts w:ascii="Times New Roman" w:hAnsi="Times New Roman" w:cs="Times New Roman"/>
          <w:sz w:val="22"/>
          <w:szCs w:val="22"/>
        </w:rPr>
      </w:pPr>
    </w:p>
    <w:p w14:paraId="2FB8DB91" w14:textId="5D626223"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sz w:val="22"/>
          <w:szCs w:val="22"/>
        </w:rPr>
        <w:t xml:space="preserve">                                                                                                                                                                                                                                                                                                                                                                                                                                                                                                                                                                                                                                                                                                                                                                                                                                                                                                                                                                                                                                                                                                                          </w:t>
      </w:r>
    </w:p>
    <w:p w14:paraId="61CC1AD2" w14:textId="77777777" w:rsidR="009F7D53" w:rsidRPr="009F7D53" w:rsidRDefault="009F7D53" w:rsidP="009F7D53">
      <w:pPr>
        <w:jc w:val="both"/>
        <w:rPr>
          <w:rFonts w:ascii="Times New Roman" w:hAnsi="Times New Roman" w:cs="Times New Roman"/>
          <w:b/>
          <w:sz w:val="22"/>
          <w:szCs w:val="22"/>
          <w:u w:val="single"/>
        </w:rPr>
      </w:pPr>
      <w:r w:rsidRPr="009F7D53">
        <w:rPr>
          <w:rFonts w:ascii="Times New Roman" w:hAnsi="Times New Roman" w:cs="Times New Roman"/>
          <w:b/>
          <w:sz w:val="22"/>
          <w:szCs w:val="22"/>
          <w:u w:val="single"/>
        </w:rPr>
        <w:t>V – MALİ HÜKÜMLER</w:t>
      </w:r>
    </w:p>
    <w:p w14:paraId="6E2DDFA0" w14:textId="77777777" w:rsidR="009F7D53" w:rsidRPr="009F7D53" w:rsidRDefault="009F7D53" w:rsidP="009F7D53">
      <w:pPr>
        <w:jc w:val="both"/>
        <w:rPr>
          <w:rFonts w:ascii="Times New Roman" w:hAnsi="Times New Roman" w:cs="Times New Roman"/>
          <w:sz w:val="22"/>
          <w:szCs w:val="22"/>
        </w:rPr>
      </w:pPr>
    </w:p>
    <w:p w14:paraId="3220B5BC" w14:textId="34D7AC7F"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18-</w:t>
      </w:r>
      <w:r w:rsidRPr="009F7D53">
        <w:rPr>
          <w:rFonts w:ascii="Times New Roman" w:hAnsi="Times New Roman" w:cs="Times New Roman"/>
          <w:sz w:val="22"/>
          <w:szCs w:val="22"/>
        </w:rPr>
        <w:t xml:space="preserve"> BAP Koordinasyon Birimi, Proje Yürütücüsünün talebi ile araştırma projesi bütçesine uygun olarak avans verir.  </w:t>
      </w:r>
    </w:p>
    <w:p w14:paraId="1918BED3" w14:textId="5101611F"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19-</w:t>
      </w:r>
      <w:r w:rsidRPr="009F7D53">
        <w:rPr>
          <w:rFonts w:ascii="Times New Roman" w:hAnsi="Times New Roman" w:cs="Times New Roman"/>
          <w:sz w:val="22"/>
          <w:szCs w:val="22"/>
        </w:rPr>
        <w:t xml:space="preserve"> Proje Yürütücüsü, kendisine verilen avanstan harcama yapılmayan bölümünü en geç iki ay içerisinde iade etmek ve harcanan tutarlara ilişkin kanıtlayıcı belgeleri de aynı süre içerisinde BAP Koordinasyon Birimi mutemedine vermekle yükümlüdür.  Bu şekilde mahsup işlemlerini yaptırmayan Proje Yürütücüsüne yeniden avans verilemez. </w:t>
      </w:r>
    </w:p>
    <w:p w14:paraId="4B779FBA" w14:textId="3CF7CC10"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20-</w:t>
      </w:r>
      <w:r w:rsidRPr="009F7D53">
        <w:rPr>
          <w:rFonts w:ascii="Times New Roman" w:hAnsi="Times New Roman" w:cs="Times New Roman"/>
          <w:sz w:val="22"/>
          <w:szCs w:val="22"/>
        </w:rPr>
        <w:t xml:space="preserve"> Avansın harcama yapılmayan miktarının anılan süre içerisinde iade edilmemesi ya da harcamaya ilişkin kanıtlayıcı belgelerin yine aynı süre içerisinde sunulmaması hallerinde avansın iade edilmeyen ya da harcama yapıldığı kanıtlayıcı belge ile ispatlanamayan miktarı için 6183 sayılı Amme Alacakların Tahsili Usulü Hakkında Kanun hükümlerine göre kendisine avans verilen Proje Yürütücüsünden faizi ile birlikte tahsil edilir.</w:t>
      </w:r>
    </w:p>
    <w:p w14:paraId="3570680B" w14:textId="0ABA9FD7"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 xml:space="preserve">21- </w:t>
      </w:r>
      <w:r w:rsidRPr="009F7D53">
        <w:rPr>
          <w:rFonts w:ascii="Times New Roman" w:hAnsi="Times New Roman" w:cs="Times New Roman"/>
          <w:sz w:val="22"/>
          <w:szCs w:val="22"/>
        </w:rPr>
        <w:t xml:space="preserve">Harcama kalemlerine göre dağılımı Komisyon tarafından belirlenen Projeye toplam   </w:t>
      </w:r>
      <w:r w:rsidR="002121AA">
        <w:rPr>
          <w:rFonts w:ascii="Times New Roman" w:hAnsi="Times New Roman" w:cs="Times New Roman"/>
          <w:b/>
          <w:sz w:val="22"/>
          <w:szCs w:val="22"/>
        </w:rPr>
        <w:t>…………</w:t>
      </w:r>
      <w:r w:rsidRPr="009F7D53">
        <w:rPr>
          <w:rFonts w:ascii="Times New Roman" w:hAnsi="Times New Roman" w:cs="Times New Roman"/>
          <w:b/>
          <w:sz w:val="22"/>
          <w:szCs w:val="22"/>
        </w:rPr>
        <w:t>-TL</w:t>
      </w:r>
      <w:r w:rsidRPr="009F7D53">
        <w:rPr>
          <w:rFonts w:ascii="Times New Roman" w:hAnsi="Times New Roman" w:cs="Times New Roman"/>
          <w:sz w:val="22"/>
          <w:szCs w:val="22"/>
        </w:rPr>
        <w:t xml:space="preserve"> destek sağlanacaktır. Proje Yürütücüsünün talebi ile Komisyon tarafından projede kalem aktarımı ve ek bütçe verilmesine karar verilmesi halinde protokol bütçesine eklenir.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9F7D53" w:rsidRPr="009F7D53" w14:paraId="583294D4" w14:textId="77777777" w:rsidTr="009F7D53">
        <w:trPr>
          <w:trHeight w:val="321"/>
        </w:trPr>
        <w:tc>
          <w:tcPr>
            <w:tcW w:w="4526" w:type="dxa"/>
            <w:tcBorders>
              <w:top w:val="single" w:sz="4" w:space="0" w:color="auto"/>
              <w:left w:val="single" w:sz="4" w:space="0" w:color="auto"/>
              <w:bottom w:val="single" w:sz="4" w:space="0" w:color="auto"/>
              <w:right w:val="single" w:sz="4" w:space="0" w:color="auto"/>
            </w:tcBorders>
            <w:hideMark/>
          </w:tcPr>
          <w:p w14:paraId="34544058" w14:textId="77777777" w:rsidR="009F7D53" w:rsidRPr="009F7D53" w:rsidRDefault="009F7D53" w:rsidP="00B42C3F">
            <w:pPr>
              <w:jc w:val="both"/>
              <w:rPr>
                <w:rFonts w:ascii="Times New Roman" w:hAnsi="Times New Roman" w:cs="Times New Roman"/>
                <w:b/>
                <w:sz w:val="22"/>
                <w:szCs w:val="22"/>
              </w:rPr>
            </w:pPr>
            <w:r w:rsidRPr="009F7D53">
              <w:rPr>
                <w:rFonts w:ascii="Times New Roman" w:hAnsi="Times New Roman" w:cs="Times New Roman"/>
                <w:b/>
                <w:sz w:val="22"/>
                <w:szCs w:val="22"/>
              </w:rPr>
              <w:t>Proje Bütçesi</w:t>
            </w:r>
          </w:p>
        </w:tc>
        <w:tc>
          <w:tcPr>
            <w:tcW w:w="4536" w:type="dxa"/>
            <w:tcBorders>
              <w:top w:val="single" w:sz="4" w:space="0" w:color="auto"/>
              <w:left w:val="single" w:sz="4" w:space="0" w:color="auto"/>
              <w:bottom w:val="single" w:sz="4" w:space="0" w:color="auto"/>
              <w:right w:val="single" w:sz="4" w:space="0" w:color="auto"/>
            </w:tcBorders>
          </w:tcPr>
          <w:p w14:paraId="1F353B59" w14:textId="6D99DC25" w:rsidR="009F7D53" w:rsidRPr="009F7D53" w:rsidRDefault="009F7D53" w:rsidP="00B42C3F">
            <w:pPr>
              <w:jc w:val="both"/>
              <w:rPr>
                <w:rFonts w:ascii="Times New Roman" w:hAnsi="Times New Roman" w:cs="Times New Roman"/>
                <w:b/>
                <w:color w:val="FF0000"/>
                <w:sz w:val="22"/>
                <w:szCs w:val="22"/>
              </w:rPr>
            </w:pPr>
          </w:p>
        </w:tc>
      </w:tr>
      <w:tr w:rsidR="009F7D53" w:rsidRPr="009F7D53" w14:paraId="15A57B7B" w14:textId="77777777" w:rsidTr="009F7D53">
        <w:trPr>
          <w:trHeight w:val="340"/>
        </w:trPr>
        <w:tc>
          <w:tcPr>
            <w:tcW w:w="4526" w:type="dxa"/>
            <w:tcBorders>
              <w:top w:val="single" w:sz="4" w:space="0" w:color="auto"/>
              <w:left w:val="single" w:sz="4" w:space="0" w:color="auto"/>
              <w:bottom w:val="single" w:sz="4" w:space="0" w:color="auto"/>
              <w:right w:val="single" w:sz="4" w:space="0" w:color="auto"/>
            </w:tcBorders>
            <w:hideMark/>
          </w:tcPr>
          <w:p w14:paraId="27847E81" w14:textId="77777777" w:rsidR="009F7D53" w:rsidRPr="009F7D53" w:rsidRDefault="009F7D53" w:rsidP="00B42C3F">
            <w:pPr>
              <w:jc w:val="both"/>
              <w:rPr>
                <w:rFonts w:ascii="Times New Roman" w:hAnsi="Times New Roman" w:cs="Times New Roman"/>
                <w:sz w:val="22"/>
                <w:szCs w:val="22"/>
              </w:rPr>
            </w:pPr>
            <w:r w:rsidRPr="009F7D53">
              <w:rPr>
                <w:rFonts w:ascii="Times New Roman" w:hAnsi="Times New Roman" w:cs="Times New Roman"/>
                <w:sz w:val="22"/>
                <w:szCs w:val="22"/>
              </w:rPr>
              <w:t>Sarf Malzeme</w:t>
            </w:r>
          </w:p>
        </w:tc>
        <w:tc>
          <w:tcPr>
            <w:tcW w:w="4536" w:type="dxa"/>
            <w:tcBorders>
              <w:top w:val="single" w:sz="4" w:space="0" w:color="auto"/>
              <w:left w:val="single" w:sz="4" w:space="0" w:color="auto"/>
              <w:bottom w:val="single" w:sz="4" w:space="0" w:color="auto"/>
              <w:right w:val="single" w:sz="4" w:space="0" w:color="auto"/>
            </w:tcBorders>
          </w:tcPr>
          <w:p w14:paraId="20F5ED83" w14:textId="429F67AF" w:rsidR="009F7D53" w:rsidRPr="009F7D53" w:rsidRDefault="009F7D53" w:rsidP="00B42C3F">
            <w:pPr>
              <w:jc w:val="both"/>
              <w:rPr>
                <w:rFonts w:ascii="Times New Roman" w:hAnsi="Times New Roman" w:cs="Times New Roman"/>
                <w:color w:val="FF0000"/>
                <w:sz w:val="22"/>
                <w:szCs w:val="22"/>
              </w:rPr>
            </w:pPr>
          </w:p>
        </w:tc>
      </w:tr>
      <w:tr w:rsidR="009F7D53" w:rsidRPr="009F7D53" w14:paraId="52C4BE3A" w14:textId="77777777" w:rsidTr="00B42C3F">
        <w:trPr>
          <w:trHeight w:val="340"/>
        </w:trPr>
        <w:tc>
          <w:tcPr>
            <w:tcW w:w="4526" w:type="dxa"/>
            <w:tcBorders>
              <w:top w:val="single" w:sz="4" w:space="0" w:color="auto"/>
              <w:left w:val="single" w:sz="4" w:space="0" w:color="auto"/>
              <w:bottom w:val="single" w:sz="4" w:space="0" w:color="auto"/>
              <w:right w:val="single" w:sz="4" w:space="0" w:color="auto"/>
            </w:tcBorders>
          </w:tcPr>
          <w:p w14:paraId="087EDCB4" w14:textId="77777777" w:rsidR="009F7D53" w:rsidRPr="009F7D53" w:rsidRDefault="009F7D53" w:rsidP="00B42C3F">
            <w:pPr>
              <w:jc w:val="both"/>
              <w:rPr>
                <w:rFonts w:ascii="Times New Roman" w:hAnsi="Times New Roman" w:cs="Times New Roman"/>
                <w:sz w:val="22"/>
                <w:szCs w:val="22"/>
              </w:rPr>
            </w:pPr>
            <w:r w:rsidRPr="009F7D53">
              <w:rPr>
                <w:rFonts w:ascii="Times New Roman" w:hAnsi="Times New Roman" w:cs="Times New Roman"/>
                <w:sz w:val="22"/>
                <w:szCs w:val="22"/>
              </w:rPr>
              <w:t>Hizmet Alımı</w:t>
            </w:r>
          </w:p>
        </w:tc>
        <w:tc>
          <w:tcPr>
            <w:tcW w:w="4536" w:type="dxa"/>
            <w:tcBorders>
              <w:top w:val="single" w:sz="4" w:space="0" w:color="auto"/>
              <w:left w:val="single" w:sz="4" w:space="0" w:color="auto"/>
              <w:bottom w:val="single" w:sz="4" w:space="0" w:color="auto"/>
              <w:right w:val="single" w:sz="4" w:space="0" w:color="auto"/>
            </w:tcBorders>
          </w:tcPr>
          <w:p w14:paraId="05E58FA7" w14:textId="7859824E" w:rsidR="009F7D53" w:rsidRPr="009F7D53" w:rsidRDefault="009F7D53" w:rsidP="00B42C3F">
            <w:pPr>
              <w:jc w:val="both"/>
              <w:rPr>
                <w:rFonts w:ascii="Times New Roman" w:hAnsi="Times New Roman" w:cs="Times New Roman"/>
                <w:sz w:val="22"/>
                <w:szCs w:val="22"/>
              </w:rPr>
            </w:pPr>
          </w:p>
        </w:tc>
      </w:tr>
    </w:tbl>
    <w:p w14:paraId="60C298A0" w14:textId="77777777" w:rsidR="009F7D53" w:rsidRPr="009F7D53" w:rsidRDefault="009F7D53" w:rsidP="009F7D53">
      <w:pPr>
        <w:jc w:val="both"/>
        <w:rPr>
          <w:rFonts w:ascii="Times New Roman" w:hAnsi="Times New Roman" w:cs="Times New Roman"/>
          <w:b/>
          <w:sz w:val="22"/>
          <w:szCs w:val="22"/>
          <w:u w:val="single"/>
        </w:rPr>
      </w:pPr>
    </w:p>
    <w:p w14:paraId="7CBFF38D" w14:textId="1CE8F375"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22-</w:t>
      </w:r>
      <w:r w:rsidRPr="009F7D53">
        <w:rPr>
          <w:rFonts w:ascii="Times New Roman" w:hAnsi="Times New Roman" w:cs="Times New Roman"/>
          <w:sz w:val="22"/>
          <w:szCs w:val="22"/>
        </w:rPr>
        <w:t xml:space="preserve"> BAP Koordinasyon Birimi, Protokol gereğince yapılan ödemelerin, proje amaç ve programı ile protokol hükümlerine uygun olarak kullanılmadığının tespit edilmesi ya da proje ara raporlarının yazılı ikaza rağmen zamanında verilmemesi hallerinde başkaca ihbara lüzum olmaksızın ödemeleri durdurabilir. Ayrıca, 6183 sayılı Amme Alacakların Tahsili Usulü Hakkında Kanun hükümleri saklı kalmak üzere Proje Yürütücüsüne verilen araç, gereç veya donatım derhal tahsis edilir ve gerekli görülmesi halinde proje güdümlü olarak başka bir araştırıcıya veya araştırma grubuna verilebilir. Projenin bu yolla sonuçlanması ile sağlanacak yararlardan proje ile ilişkisi kesilenler hiçbir hak talep edemezler.</w:t>
      </w:r>
    </w:p>
    <w:p w14:paraId="7BD10300" w14:textId="6F938DF4" w:rsid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23-</w:t>
      </w:r>
      <w:r w:rsidRPr="009F7D53">
        <w:rPr>
          <w:rFonts w:ascii="Times New Roman" w:hAnsi="Times New Roman" w:cs="Times New Roman"/>
          <w:sz w:val="22"/>
          <w:szCs w:val="22"/>
        </w:rPr>
        <w:t xml:space="preserve"> Projeden elde edilen bilimsel sonuçların telif hakkı Sivas Bilim ve Teknoloji Üniversitesi ne aittir.</w:t>
      </w:r>
    </w:p>
    <w:p w14:paraId="0AB9BC36" w14:textId="77777777" w:rsidR="009F7D53" w:rsidRPr="009F7D53" w:rsidRDefault="009F7D53" w:rsidP="009F7D53">
      <w:pPr>
        <w:ind w:firstLine="708"/>
        <w:jc w:val="both"/>
        <w:rPr>
          <w:rFonts w:ascii="Times New Roman" w:hAnsi="Times New Roman" w:cs="Times New Roman"/>
          <w:sz w:val="22"/>
          <w:szCs w:val="22"/>
        </w:rPr>
      </w:pPr>
    </w:p>
    <w:p w14:paraId="1D4018BF" w14:textId="12760CC2" w:rsidR="009F7D53" w:rsidRPr="009F7D53" w:rsidRDefault="009F7D53" w:rsidP="009F7D53">
      <w:pPr>
        <w:jc w:val="both"/>
        <w:rPr>
          <w:rFonts w:ascii="Times New Roman" w:hAnsi="Times New Roman" w:cs="Times New Roman"/>
          <w:b/>
          <w:sz w:val="22"/>
          <w:szCs w:val="22"/>
          <w:u w:val="single"/>
        </w:rPr>
      </w:pPr>
      <w:r w:rsidRPr="009F7D53">
        <w:rPr>
          <w:rFonts w:ascii="Times New Roman" w:hAnsi="Times New Roman" w:cs="Times New Roman"/>
          <w:b/>
          <w:sz w:val="22"/>
          <w:szCs w:val="22"/>
          <w:u w:val="single"/>
        </w:rPr>
        <w:t>VI- DİĞER HÜKÜMLER</w:t>
      </w:r>
    </w:p>
    <w:p w14:paraId="50418599" w14:textId="55D4173D"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 xml:space="preserve">24- </w:t>
      </w:r>
      <w:r w:rsidRPr="009F7D53">
        <w:rPr>
          <w:rFonts w:ascii="Times New Roman" w:hAnsi="Times New Roman" w:cs="Times New Roman"/>
          <w:sz w:val="22"/>
          <w:szCs w:val="22"/>
        </w:rPr>
        <w:t xml:space="preserve">Proje gereğince, BAP Koordinasyon Birimi tarafından yurt içinden veya yurt dışından temin edilerek projeye tahsis edilen, sarf malzemesi dışındaki demirbaş niteliğindeki her türlü teçhizat Üniversiteye aittir. </w:t>
      </w:r>
    </w:p>
    <w:p w14:paraId="651A8F77" w14:textId="448C51CE"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 xml:space="preserve">25- </w:t>
      </w:r>
      <w:r w:rsidRPr="009F7D53">
        <w:rPr>
          <w:rFonts w:ascii="Times New Roman" w:hAnsi="Times New Roman" w:cs="Times New Roman"/>
          <w:sz w:val="22"/>
          <w:szCs w:val="22"/>
        </w:rPr>
        <w:t>Bu protokolle ilgili yazışma ve tebligat 1. maddede yazılı adrese yapılır. Proje yürütücüsü adresini değiştirdiği takdirde bunu en geç 10 gün içinde BAP Koordinasyon Birimine bildirmeye mecburdur. Adres değişikliğinin bildirilmemesi halinde eski adrese gönderilen yazı ve tebligat muhataba tebliğ edilmiş sayılır.</w:t>
      </w:r>
    </w:p>
    <w:p w14:paraId="46FEA7C4" w14:textId="77777777" w:rsidR="009F7D53" w:rsidRPr="009F7D53" w:rsidRDefault="009F7D53" w:rsidP="009F7D53">
      <w:pPr>
        <w:ind w:firstLine="708"/>
        <w:jc w:val="both"/>
        <w:rPr>
          <w:rFonts w:ascii="Times New Roman" w:hAnsi="Times New Roman" w:cs="Times New Roman"/>
          <w:color w:val="000000"/>
          <w:sz w:val="22"/>
          <w:szCs w:val="22"/>
        </w:rPr>
      </w:pPr>
      <w:r w:rsidRPr="009F7D53">
        <w:rPr>
          <w:rFonts w:ascii="Times New Roman" w:hAnsi="Times New Roman" w:cs="Times New Roman"/>
          <w:b/>
          <w:sz w:val="22"/>
          <w:szCs w:val="22"/>
        </w:rPr>
        <w:t>26-</w:t>
      </w:r>
      <w:r w:rsidRPr="009F7D53">
        <w:rPr>
          <w:rFonts w:ascii="Times New Roman" w:hAnsi="Times New Roman" w:cs="Times New Roman"/>
          <w:sz w:val="22"/>
          <w:szCs w:val="22"/>
        </w:rPr>
        <w:t xml:space="preserve"> “Yüksek Öğretim Kurumları Bilimsel Araştırma Projeleri Hakkında Yönetmelik”</w:t>
      </w:r>
      <w:r w:rsidRPr="009F7D53">
        <w:rPr>
          <w:rFonts w:ascii="Times New Roman" w:hAnsi="Times New Roman" w:cs="Times New Roman"/>
          <w:color w:val="000000"/>
          <w:sz w:val="22"/>
          <w:szCs w:val="22"/>
        </w:rPr>
        <w:t xml:space="preserve"> ile “Sivas Bilim ve Teknoloji Üniversitesi Bilimsel Araştırma Projeleri Yönergesi” bu protokolün tamamlayıcı parçalarıdır. </w:t>
      </w:r>
    </w:p>
    <w:p w14:paraId="3276D462" w14:textId="77777777" w:rsidR="009F7D53" w:rsidRPr="009F7D53" w:rsidRDefault="009F7D53" w:rsidP="009F7D53">
      <w:pPr>
        <w:jc w:val="both"/>
        <w:rPr>
          <w:rFonts w:ascii="Times New Roman" w:hAnsi="Times New Roman" w:cs="Times New Roman"/>
          <w:sz w:val="22"/>
          <w:szCs w:val="22"/>
        </w:rPr>
      </w:pPr>
    </w:p>
    <w:p w14:paraId="0F42455E" w14:textId="562B3316"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27-</w:t>
      </w:r>
      <w:r w:rsidRPr="009F7D53">
        <w:rPr>
          <w:rFonts w:ascii="Times New Roman" w:hAnsi="Times New Roman" w:cs="Times New Roman"/>
          <w:sz w:val="22"/>
          <w:szCs w:val="22"/>
        </w:rPr>
        <w:t xml:space="preserve"> Protokol hükümlerinin uygulanması sırasında ihtilafa düşülmesi halinde Sivas mahkemeleri ve icra daireleri yetkilidir. </w:t>
      </w:r>
    </w:p>
    <w:p w14:paraId="7C6BCD6F" w14:textId="77777777"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b/>
          <w:sz w:val="22"/>
          <w:szCs w:val="22"/>
        </w:rPr>
        <w:t>28-</w:t>
      </w:r>
      <w:r w:rsidRPr="009F7D53">
        <w:rPr>
          <w:rFonts w:ascii="Times New Roman" w:hAnsi="Times New Roman" w:cs="Times New Roman"/>
          <w:sz w:val="22"/>
          <w:szCs w:val="22"/>
        </w:rPr>
        <w:t xml:space="preserve"> Toplam yirmi sekiz maddeden ibaret bu protokol taraflarca birlikte imza altına alınmıştır. </w:t>
      </w:r>
    </w:p>
    <w:p w14:paraId="4EB5148F" w14:textId="77777777" w:rsidR="009F7D53" w:rsidRPr="009F7D53" w:rsidRDefault="009F7D53" w:rsidP="009F7D53">
      <w:pPr>
        <w:ind w:firstLine="708"/>
        <w:jc w:val="both"/>
        <w:rPr>
          <w:rFonts w:ascii="Times New Roman" w:hAnsi="Times New Roman" w:cs="Times New Roman"/>
          <w:sz w:val="22"/>
          <w:szCs w:val="22"/>
        </w:rPr>
      </w:pPr>
    </w:p>
    <w:p w14:paraId="13E287E5" w14:textId="77777777" w:rsidR="009F7D53" w:rsidRPr="009F7D53" w:rsidRDefault="009F7D53" w:rsidP="009F7D53">
      <w:pPr>
        <w:ind w:firstLine="708"/>
        <w:jc w:val="both"/>
        <w:rPr>
          <w:rFonts w:ascii="Times New Roman" w:hAnsi="Times New Roman" w:cs="Times New Roman"/>
          <w:sz w:val="22"/>
          <w:szCs w:val="22"/>
        </w:rPr>
      </w:pPr>
    </w:p>
    <w:p w14:paraId="74841CC7" w14:textId="77777777" w:rsidR="009F7D53" w:rsidRPr="009F7D53" w:rsidRDefault="009F7D53" w:rsidP="009F7D53">
      <w:pPr>
        <w:ind w:firstLine="708"/>
        <w:jc w:val="both"/>
        <w:rPr>
          <w:rFonts w:ascii="Times New Roman" w:hAnsi="Times New Roman" w:cs="Times New Roman"/>
          <w:sz w:val="22"/>
          <w:szCs w:val="22"/>
        </w:rPr>
      </w:pPr>
      <w:r w:rsidRPr="009F7D53">
        <w:rPr>
          <w:rFonts w:ascii="Times New Roman" w:hAnsi="Times New Roman" w:cs="Times New Roman"/>
          <w:sz w:val="22"/>
          <w:szCs w:val="22"/>
        </w:rPr>
        <w:t xml:space="preserve"> </w:t>
      </w:r>
    </w:p>
    <w:p w14:paraId="0B50EE2A" w14:textId="1CBD0639" w:rsidR="009F7D53" w:rsidRPr="009F7D53" w:rsidRDefault="009F7D53" w:rsidP="009F7D53">
      <w:pPr>
        <w:rPr>
          <w:rFonts w:ascii="Times New Roman" w:hAnsi="Times New Roman" w:cs="Times New Roman"/>
          <w:b/>
          <w:sz w:val="22"/>
          <w:szCs w:val="22"/>
        </w:rPr>
      </w:pPr>
      <w:r w:rsidRPr="009F7D53">
        <w:rPr>
          <w:rFonts w:ascii="Times New Roman" w:hAnsi="Times New Roman" w:cs="Times New Roman"/>
          <w:b/>
          <w:sz w:val="22"/>
          <w:szCs w:val="22"/>
        </w:rPr>
        <w:t xml:space="preserve">        </w:t>
      </w:r>
    </w:p>
    <w:p w14:paraId="3ACD7C14" w14:textId="77777777" w:rsidR="009F7D53" w:rsidRPr="009F7D53" w:rsidRDefault="009F7D53" w:rsidP="009F7D53">
      <w:pPr>
        <w:ind w:left="1416" w:hanging="1416"/>
        <w:rPr>
          <w:rFonts w:ascii="Times New Roman" w:hAnsi="Times New Roman" w:cs="Times New Roman"/>
          <w:b/>
          <w:sz w:val="22"/>
          <w:szCs w:val="22"/>
        </w:rPr>
      </w:pPr>
      <w:r w:rsidRPr="009F7D53">
        <w:rPr>
          <w:rFonts w:ascii="Times New Roman" w:hAnsi="Times New Roman" w:cs="Times New Roman"/>
          <w:b/>
          <w:sz w:val="22"/>
          <w:szCs w:val="22"/>
        </w:rPr>
        <w:t xml:space="preserve">                   Koordinatör                                                                             Proje Yürütücüsü</w:t>
      </w:r>
    </w:p>
    <w:p w14:paraId="781DD54B" w14:textId="77777777" w:rsidR="009F7D53" w:rsidRPr="009F7D53" w:rsidRDefault="009F7D53" w:rsidP="009F7D53">
      <w:pPr>
        <w:pStyle w:val="Balk2"/>
        <w:jc w:val="center"/>
        <w:rPr>
          <w:rFonts w:ascii="Times New Roman" w:hAnsi="Times New Roman" w:cs="Times New Roman"/>
          <w:b/>
          <w:i/>
          <w:color w:val="auto"/>
          <w:sz w:val="22"/>
          <w:szCs w:val="22"/>
        </w:rPr>
      </w:pPr>
    </w:p>
    <w:p w14:paraId="2B8C89C5" w14:textId="77777777" w:rsidR="009F7D53" w:rsidRPr="009F7D53" w:rsidRDefault="009F7D53" w:rsidP="009F7D53">
      <w:pPr>
        <w:pStyle w:val="Balk2"/>
        <w:jc w:val="center"/>
        <w:rPr>
          <w:rFonts w:ascii="Times New Roman" w:hAnsi="Times New Roman" w:cs="Times New Roman"/>
          <w:b/>
          <w:i/>
          <w:color w:val="auto"/>
          <w:sz w:val="22"/>
          <w:szCs w:val="22"/>
        </w:rPr>
      </w:pPr>
      <w:r w:rsidRPr="009F7D53">
        <w:rPr>
          <w:rFonts w:ascii="Times New Roman" w:hAnsi="Times New Roman" w:cs="Times New Roman"/>
          <w:b/>
          <w:color w:val="auto"/>
          <w:sz w:val="22"/>
          <w:szCs w:val="22"/>
        </w:rPr>
        <w:t>UYGUNDUR</w:t>
      </w:r>
    </w:p>
    <w:p w14:paraId="498E1738" w14:textId="77777777" w:rsidR="009F7D53" w:rsidRPr="009F7D53" w:rsidRDefault="009F7D53" w:rsidP="009F7D53">
      <w:pPr>
        <w:jc w:val="center"/>
        <w:rPr>
          <w:rFonts w:ascii="Times New Roman" w:hAnsi="Times New Roman" w:cs="Times New Roman"/>
          <w:sz w:val="22"/>
          <w:szCs w:val="22"/>
        </w:rPr>
      </w:pPr>
    </w:p>
    <w:p w14:paraId="6B1D9236" w14:textId="306129CD" w:rsidR="009F7D53" w:rsidRPr="009F7D53" w:rsidRDefault="00BF2CD9" w:rsidP="009F7D53">
      <w:pPr>
        <w:jc w:val="center"/>
        <w:rPr>
          <w:rFonts w:ascii="Times New Roman" w:hAnsi="Times New Roman" w:cs="Times New Roman"/>
          <w:b/>
          <w:sz w:val="22"/>
          <w:szCs w:val="22"/>
        </w:rPr>
      </w:pPr>
      <w:r>
        <w:rPr>
          <w:rFonts w:ascii="Times New Roman" w:hAnsi="Times New Roman" w:cs="Times New Roman"/>
          <w:b/>
          <w:sz w:val="22"/>
          <w:szCs w:val="22"/>
        </w:rPr>
        <w:t>../…/…..</w:t>
      </w:r>
    </w:p>
    <w:p w14:paraId="687F1DC5" w14:textId="77777777" w:rsidR="009F7D53" w:rsidRPr="009F7D53" w:rsidRDefault="009F7D53" w:rsidP="009F7D53">
      <w:pPr>
        <w:jc w:val="center"/>
        <w:rPr>
          <w:rFonts w:ascii="Times New Roman" w:hAnsi="Times New Roman" w:cs="Times New Roman"/>
          <w:b/>
          <w:sz w:val="22"/>
          <w:szCs w:val="22"/>
        </w:rPr>
      </w:pPr>
    </w:p>
    <w:p w14:paraId="6FA60E04" w14:textId="7C3BC9E3" w:rsidR="009F7D53" w:rsidRPr="009F7D53" w:rsidRDefault="009F7D53" w:rsidP="009F7D53">
      <w:pPr>
        <w:jc w:val="center"/>
        <w:rPr>
          <w:rFonts w:ascii="Times New Roman" w:hAnsi="Times New Roman" w:cs="Times New Roman"/>
          <w:b/>
          <w:sz w:val="22"/>
          <w:szCs w:val="22"/>
        </w:rPr>
      </w:pPr>
      <w:r w:rsidRPr="009F7D53">
        <w:rPr>
          <w:rFonts w:ascii="Times New Roman" w:hAnsi="Times New Roman" w:cs="Times New Roman"/>
          <w:b/>
          <w:sz w:val="22"/>
          <w:szCs w:val="22"/>
        </w:rPr>
        <w:t xml:space="preserve"> </w:t>
      </w:r>
    </w:p>
    <w:p w14:paraId="5074AE88" w14:textId="77777777" w:rsidR="009F7D53" w:rsidRPr="009F7D53" w:rsidRDefault="009F7D53" w:rsidP="009F7D53">
      <w:pPr>
        <w:jc w:val="center"/>
        <w:rPr>
          <w:rFonts w:ascii="Times New Roman" w:hAnsi="Times New Roman" w:cs="Times New Roman"/>
          <w:b/>
          <w:sz w:val="22"/>
          <w:szCs w:val="22"/>
        </w:rPr>
      </w:pPr>
      <w:r w:rsidRPr="009F7D53">
        <w:rPr>
          <w:rFonts w:ascii="Times New Roman" w:hAnsi="Times New Roman" w:cs="Times New Roman"/>
          <w:b/>
          <w:sz w:val="22"/>
          <w:szCs w:val="22"/>
        </w:rPr>
        <w:t>Rektör</w:t>
      </w:r>
    </w:p>
    <w:p w14:paraId="275873A5" w14:textId="77777777" w:rsidR="009F7D53" w:rsidRPr="009F7D53" w:rsidRDefault="009F7D53" w:rsidP="009F7D53">
      <w:pPr>
        <w:rPr>
          <w:rFonts w:ascii="Times New Roman" w:hAnsi="Times New Roman" w:cs="Times New Roman"/>
          <w:sz w:val="22"/>
          <w:szCs w:val="22"/>
        </w:rPr>
      </w:pPr>
    </w:p>
    <w:p w14:paraId="14E218CE" w14:textId="77777777" w:rsidR="006A3A02" w:rsidRPr="009F7D53" w:rsidRDefault="006A3A02" w:rsidP="009F7D53">
      <w:pPr>
        <w:jc w:val="both"/>
        <w:rPr>
          <w:rFonts w:ascii="Times New Roman" w:hAnsi="Times New Roman" w:cs="Times New Roman"/>
          <w:sz w:val="22"/>
          <w:szCs w:val="22"/>
        </w:rPr>
      </w:pPr>
    </w:p>
    <w:sectPr w:rsidR="006A3A02" w:rsidRPr="009F7D53" w:rsidSect="00245AE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DFBC4" w14:textId="77777777" w:rsidR="006C12C9" w:rsidRDefault="006C12C9" w:rsidP="006A3A02">
      <w:pPr>
        <w:spacing w:after="0" w:line="240" w:lineRule="auto"/>
      </w:pPr>
      <w:r>
        <w:separator/>
      </w:r>
    </w:p>
  </w:endnote>
  <w:endnote w:type="continuationSeparator" w:id="0">
    <w:p w14:paraId="43715FCC" w14:textId="77777777" w:rsidR="006C12C9" w:rsidRDefault="006C12C9" w:rsidP="006A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7DBD" w14:textId="77777777" w:rsidR="002D26FA" w:rsidRDefault="002D26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9FCF" w14:textId="77777777" w:rsidR="002D26FA" w:rsidRDefault="002D26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72AE" w14:textId="77777777" w:rsidR="002D26FA" w:rsidRDefault="002D26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B26E" w14:textId="77777777" w:rsidR="006C12C9" w:rsidRDefault="006C12C9" w:rsidP="006A3A02">
      <w:pPr>
        <w:spacing w:after="0" w:line="240" w:lineRule="auto"/>
      </w:pPr>
      <w:r>
        <w:separator/>
      </w:r>
    </w:p>
  </w:footnote>
  <w:footnote w:type="continuationSeparator" w:id="0">
    <w:p w14:paraId="64BAB2E4" w14:textId="77777777" w:rsidR="006C12C9" w:rsidRDefault="006C12C9" w:rsidP="006A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D6BE" w14:textId="77777777" w:rsidR="002D26FA" w:rsidRDefault="002D26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6942"/>
      <w:gridCol w:w="2431"/>
    </w:tblGrid>
    <w:tr w:rsidR="006A3A02" w:rsidRPr="00DF3B01" w14:paraId="6EA1320D" w14:textId="77777777" w:rsidTr="00440819">
      <w:trPr>
        <w:cantSplit/>
        <w:trHeight w:val="227"/>
      </w:trPr>
      <w:tc>
        <w:tcPr>
          <w:tcW w:w="474" w:type="pct"/>
          <w:vMerge w:val="restart"/>
          <w:tcBorders>
            <w:top w:val="single" w:sz="4" w:space="0" w:color="auto"/>
            <w:left w:val="single" w:sz="4" w:space="0" w:color="auto"/>
            <w:right w:val="single" w:sz="4" w:space="0" w:color="auto"/>
          </w:tcBorders>
          <w:shd w:val="clear" w:color="auto" w:fill="auto"/>
          <w:vAlign w:val="center"/>
        </w:tcPr>
        <w:p w14:paraId="090DEF5D" w14:textId="77777777" w:rsidR="006A3A02" w:rsidRPr="00AE55C0" w:rsidRDefault="006A3A02" w:rsidP="006A3A02">
          <w:pPr>
            <w:spacing w:after="0" w:line="240" w:lineRule="auto"/>
            <w:jc w:val="center"/>
            <w:rPr>
              <w:rFonts w:ascii="Times New Roman" w:eastAsia="Times New Roman" w:hAnsi="Times New Roman"/>
              <w:sz w:val="18"/>
              <w:szCs w:val="18"/>
              <w:lang w:eastAsia="tr-TR"/>
            </w:rPr>
          </w:pPr>
          <w:r>
            <w:rPr>
              <w:rFonts w:ascii="Times New Roman" w:hAnsi="Times New Roman"/>
              <w:noProof/>
            </w:rPr>
            <w:drawing>
              <wp:inline distT="0" distB="0" distL="0" distR="0" wp14:anchorId="43E8FB54" wp14:editId="5BFE95C3">
                <wp:extent cx="549738" cy="549738"/>
                <wp:effectExtent l="0" t="0" r="3175" b="3175"/>
                <wp:docPr id="9" name="Resim 9"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logo, simge, sembol, yazı tipi, daire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90" cy="558190"/>
                        </a:xfrm>
                        <a:prstGeom prst="rect">
                          <a:avLst/>
                        </a:prstGeom>
                        <a:noFill/>
                        <a:ln>
                          <a:noFill/>
                        </a:ln>
                      </pic:spPr>
                    </pic:pic>
                  </a:graphicData>
                </a:graphic>
              </wp:inline>
            </w:drawing>
          </w:r>
        </w:p>
      </w:tc>
      <w:tc>
        <w:tcPr>
          <w:tcW w:w="3349" w:type="pct"/>
          <w:vMerge w:val="restart"/>
          <w:tcBorders>
            <w:top w:val="single" w:sz="4" w:space="0" w:color="auto"/>
            <w:left w:val="single" w:sz="4" w:space="0" w:color="auto"/>
            <w:right w:val="single" w:sz="4" w:space="0" w:color="auto"/>
          </w:tcBorders>
          <w:shd w:val="clear" w:color="auto" w:fill="auto"/>
          <w:vAlign w:val="center"/>
        </w:tcPr>
        <w:p w14:paraId="76A48013" w14:textId="77777777" w:rsidR="006A3A02" w:rsidRPr="00CF3CA4"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T.C.</w:t>
          </w:r>
        </w:p>
        <w:p w14:paraId="1FD24913" w14:textId="77777777" w:rsidR="006A3A02"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SİVAS BİLİM ve TEKNOLOJİ ÜNİVERSİTESİ</w:t>
          </w:r>
        </w:p>
        <w:p w14:paraId="79011BA3" w14:textId="77777777" w:rsidR="00C73191" w:rsidRDefault="00C73191" w:rsidP="00234272">
          <w:pPr>
            <w:spacing w:after="0" w:line="240" w:lineRule="auto"/>
            <w:jc w:val="center"/>
            <w:rPr>
              <w:rFonts w:ascii="Times New Roman" w:eastAsia="Times New Roman" w:hAnsi="Times New Roman"/>
              <w:b/>
              <w:sz w:val="20"/>
              <w:szCs w:val="20"/>
              <w:lang w:eastAsia="tr-TR"/>
            </w:rPr>
          </w:pPr>
        </w:p>
        <w:p w14:paraId="7110CD57" w14:textId="0CDF9919" w:rsidR="006A3A02" w:rsidRPr="00CF3CA4" w:rsidRDefault="006629FD" w:rsidP="00234272">
          <w:pPr>
            <w:spacing w:after="0" w:line="240" w:lineRule="auto"/>
            <w:jc w:val="center"/>
            <w:rPr>
              <w:rFonts w:ascii="Times New Roman" w:eastAsia="Times New Roman" w:hAnsi="Times New Roman"/>
              <w:b/>
              <w:sz w:val="20"/>
              <w:szCs w:val="20"/>
              <w:lang w:eastAsia="tr-TR"/>
            </w:rPr>
          </w:pPr>
          <w:r w:rsidRPr="00674591">
            <w:rPr>
              <w:rFonts w:ascii="Times New Roman" w:eastAsia="Times New Roman" w:hAnsi="Times New Roman"/>
              <w:b/>
              <w:sz w:val="20"/>
              <w:szCs w:val="20"/>
              <w:lang w:eastAsia="tr-TR"/>
            </w:rPr>
            <w:t>BİLİMSEL ARAŞTIRMA PROJESİ PROTOKOLÜ</w:t>
          </w:r>
        </w:p>
      </w:tc>
      <w:tc>
        <w:tcPr>
          <w:tcW w:w="1177" w:type="pct"/>
          <w:tcBorders>
            <w:top w:val="single" w:sz="4" w:space="0" w:color="auto"/>
            <w:left w:val="single" w:sz="4" w:space="0" w:color="auto"/>
            <w:right w:val="single" w:sz="4" w:space="0" w:color="auto"/>
          </w:tcBorders>
          <w:vAlign w:val="center"/>
        </w:tcPr>
        <w:p w14:paraId="2CA26FA1" w14:textId="702636DD" w:rsidR="006A3A02" w:rsidRPr="00147B8F" w:rsidRDefault="006A3A02" w:rsidP="006A3A02">
          <w:pPr>
            <w:spacing w:after="0" w:line="240" w:lineRule="auto"/>
            <w:rPr>
              <w:rFonts w:ascii="Times New Roman" w:eastAsia="Times New Roman" w:hAnsi="Times New Roman"/>
              <w:sz w:val="16"/>
              <w:szCs w:val="16"/>
              <w:lang w:eastAsia="tr-TR"/>
            </w:rPr>
          </w:pPr>
          <w:r w:rsidRPr="00147B8F">
            <w:rPr>
              <w:rFonts w:ascii="Times New Roman" w:eastAsia="Times New Roman" w:hAnsi="Times New Roman"/>
              <w:b/>
              <w:sz w:val="16"/>
              <w:szCs w:val="16"/>
              <w:lang w:eastAsia="tr-TR"/>
            </w:rPr>
            <w:t xml:space="preserve">Doküman No: </w:t>
          </w:r>
          <w:r w:rsidR="009C66C0" w:rsidRPr="009C66C0">
            <w:rPr>
              <w:rFonts w:ascii="Times New Roman" w:eastAsia="Times New Roman" w:hAnsi="Times New Roman"/>
              <w:sz w:val="16"/>
              <w:szCs w:val="16"/>
              <w:lang w:eastAsia="tr-TR"/>
            </w:rPr>
            <w:t>KALK-FRM-</w:t>
          </w:r>
          <w:r w:rsidR="00B443D8">
            <w:rPr>
              <w:rFonts w:ascii="Times New Roman" w:eastAsia="Times New Roman" w:hAnsi="Times New Roman"/>
              <w:sz w:val="16"/>
              <w:szCs w:val="16"/>
              <w:lang w:eastAsia="tr-TR"/>
            </w:rPr>
            <w:t>165</w:t>
          </w:r>
        </w:p>
      </w:tc>
    </w:tr>
    <w:tr w:rsidR="006A3A02" w:rsidRPr="00DF3B01" w14:paraId="7C7BD5BD" w14:textId="77777777" w:rsidTr="00440819">
      <w:trPr>
        <w:cantSplit/>
        <w:trHeight w:val="227"/>
      </w:trPr>
      <w:tc>
        <w:tcPr>
          <w:tcW w:w="474" w:type="pct"/>
          <w:vMerge/>
          <w:tcBorders>
            <w:left w:val="single" w:sz="4" w:space="0" w:color="auto"/>
            <w:right w:val="single" w:sz="4" w:space="0" w:color="auto"/>
          </w:tcBorders>
          <w:shd w:val="clear" w:color="auto" w:fill="auto"/>
        </w:tcPr>
        <w:p w14:paraId="390A1043" w14:textId="77777777" w:rsidR="006A3A02" w:rsidRPr="00DF3B01" w:rsidRDefault="006A3A02" w:rsidP="006A3A02">
          <w:pPr>
            <w:tabs>
              <w:tab w:val="left" w:pos="7088"/>
            </w:tabs>
            <w:spacing w:after="0" w:line="240" w:lineRule="auto"/>
            <w:jc w:val="both"/>
            <w:rPr>
              <w:rFonts w:ascii="Times New Roman" w:eastAsia="Times New Roman" w:hAnsi="Times New Roman"/>
              <w:b/>
              <w:sz w:val="20"/>
              <w:szCs w:val="20"/>
              <w:lang w:eastAsia="tr-TR"/>
            </w:rPr>
          </w:pPr>
        </w:p>
      </w:tc>
      <w:tc>
        <w:tcPr>
          <w:tcW w:w="3349" w:type="pct"/>
          <w:vMerge/>
          <w:tcBorders>
            <w:left w:val="single" w:sz="4" w:space="0" w:color="auto"/>
            <w:right w:val="single" w:sz="4" w:space="0" w:color="auto"/>
          </w:tcBorders>
          <w:shd w:val="clear" w:color="auto" w:fill="auto"/>
        </w:tcPr>
        <w:p w14:paraId="521EB7C6"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top w:val="single" w:sz="4" w:space="0" w:color="auto"/>
            <w:left w:val="single" w:sz="4" w:space="0" w:color="auto"/>
            <w:right w:val="single" w:sz="4" w:space="0" w:color="auto"/>
          </w:tcBorders>
          <w:vAlign w:val="center"/>
        </w:tcPr>
        <w:p w14:paraId="7F7D142C" w14:textId="5D99EF6C"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İlk Yayın Tarihi:</w:t>
          </w:r>
          <w:r>
            <w:rPr>
              <w:rFonts w:ascii="Times New Roman" w:eastAsia="Times New Roman" w:hAnsi="Times New Roman"/>
              <w:b/>
              <w:sz w:val="16"/>
              <w:szCs w:val="16"/>
              <w:lang w:eastAsia="tr-TR"/>
            </w:rPr>
            <w:t xml:space="preserve"> </w:t>
          </w:r>
          <w:r w:rsidR="002D26FA">
            <w:rPr>
              <w:rFonts w:ascii="Times New Roman" w:hAnsi="Times New Roman"/>
              <w:kern w:val="0"/>
              <w:sz w:val="16"/>
              <w:szCs w:val="16"/>
              <w14:ligatures w14:val="none"/>
            </w:rPr>
            <w:t>08.10.2024</w:t>
          </w:r>
          <w:bookmarkStart w:id="2" w:name="_GoBack"/>
          <w:bookmarkEnd w:id="2"/>
        </w:p>
      </w:tc>
    </w:tr>
    <w:tr w:rsidR="006A3A02" w:rsidRPr="00DF3B01" w14:paraId="6C94C23E"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35C3BA4F"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30CF2BE9"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left w:val="single" w:sz="4" w:space="0" w:color="auto"/>
            <w:right w:val="single" w:sz="4" w:space="0" w:color="auto"/>
          </w:tcBorders>
          <w:vAlign w:val="center"/>
        </w:tcPr>
        <w:p w14:paraId="16D460DD"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Tarihi:</w:t>
          </w:r>
        </w:p>
      </w:tc>
    </w:tr>
    <w:tr w:rsidR="006A3A02" w:rsidRPr="00DF3B01" w14:paraId="09E4CCDC"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21ECBB10"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11D11614"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right w:val="single" w:sz="4" w:space="0" w:color="auto"/>
          </w:tcBorders>
          <w:vAlign w:val="center"/>
        </w:tcPr>
        <w:p w14:paraId="1D48B8C3"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No:</w:t>
          </w:r>
        </w:p>
      </w:tc>
    </w:tr>
    <w:tr w:rsidR="006A3A02" w:rsidRPr="00DF3B01" w14:paraId="7D5513E4" w14:textId="77777777" w:rsidTr="00440819">
      <w:trPr>
        <w:cantSplit/>
        <w:trHeight w:val="227"/>
      </w:trPr>
      <w:tc>
        <w:tcPr>
          <w:tcW w:w="474" w:type="pct"/>
          <w:vMerge/>
          <w:tcBorders>
            <w:left w:val="single" w:sz="4" w:space="0" w:color="auto"/>
            <w:bottom w:val="single" w:sz="4" w:space="0" w:color="auto"/>
            <w:right w:val="single" w:sz="4" w:space="0" w:color="auto"/>
          </w:tcBorders>
          <w:shd w:val="clear" w:color="auto" w:fill="auto"/>
          <w:vAlign w:val="center"/>
        </w:tcPr>
        <w:p w14:paraId="2993DA5B"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bottom w:val="single" w:sz="4" w:space="0" w:color="auto"/>
            <w:right w:val="single" w:sz="4" w:space="0" w:color="auto"/>
          </w:tcBorders>
          <w:shd w:val="clear" w:color="auto" w:fill="auto"/>
          <w:vAlign w:val="center"/>
        </w:tcPr>
        <w:p w14:paraId="282CA502"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bottom w:val="single" w:sz="4" w:space="0" w:color="auto"/>
            <w:right w:val="single" w:sz="4" w:space="0" w:color="auto"/>
          </w:tcBorders>
          <w:vAlign w:val="center"/>
        </w:tcPr>
        <w:p w14:paraId="53C3104C"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 xml:space="preserve">Sayfa: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PAGE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1</w:t>
          </w:r>
          <w:r w:rsidRPr="00147B8F">
            <w:rPr>
              <w:rFonts w:ascii="Times New Roman" w:eastAsia="Times New Roman" w:hAnsi="Times New Roman"/>
              <w:b/>
              <w:bCs/>
              <w:sz w:val="16"/>
              <w:szCs w:val="16"/>
              <w:lang w:eastAsia="tr-TR"/>
            </w:rPr>
            <w:fldChar w:fldCharType="end"/>
          </w:r>
          <w:r w:rsidRPr="00147B8F">
            <w:rPr>
              <w:rFonts w:ascii="Times New Roman" w:eastAsia="Times New Roman" w:hAnsi="Times New Roman"/>
              <w:b/>
              <w:sz w:val="16"/>
              <w:szCs w:val="16"/>
              <w:lang w:eastAsia="tr-TR"/>
            </w:rPr>
            <w:t xml:space="preserve"> /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NUMPAGES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2</w:t>
          </w:r>
          <w:r w:rsidRPr="00147B8F">
            <w:rPr>
              <w:rFonts w:ascii="Times New Roman" w:eastAsia="Times New Roman" w:hAnsi="Times New Roman"/>
              <w:b/>
              <w:bCs/>
              <w:sz w:val="16"/>
              <w:szCs w:val="16"/>
              <w:lang w:eastAsia="tr-TR"/>
            </w:rPr>
            <w:fldChar w:fldCharType="end"/>
          </w:r>
        </w:p>
      </w:tc>
    </w:tr>
  </w:tbl>
  <w:p w14:paraId="4E979295" w14:textId="77777777" w:rsidR="006A3A02" w:rsidRDefault="006A3A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1796" w14:textId="77777777" w:rsidR="002D26FA" w:rsidRDefault="002D26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2"/>
    <w:rsid w:val="00033D30"/>
    <w:rsid w:val="002121AA"/>
    <w:rsid w:val="00234272"/>
    <w:rsid w:val="00245AE1"/>
    <w:rsid w:val="002D26FA"/>
    <w:rsid w:val="003F072A"/>
    <w:rsid w:val="003F2ACC"/>
    <w:rsid w:val="00576856"/>
    <w:rsid w:val="00593574"/>
    <w:rsid w:val="00624BDC"/>
    <w:rsid w:val="00632AF9"/>
    <w:rsid w:val="006629FD"/>
    <w:rsid w:val="00674591"/>
    <w:rsid w:val="006A3A02"/>
    <w:rsid w:val="006C12C9"/>
    <w:rsid w:val="00743035"/>
    <w:rsid w:val="007462C2"/>
    <w:rsid w:val="009446C0"/>
    <w:rsid w:val="00984D0B"/>
    <w:rsid w:val="009C66C0"/>
    <w:rsid w:val="009F7D53"/>
    <w:rsid w:val="00B443D8"/>
    <w:rsid w:val="00BA77E2"/>
    <w:rsid w:val="00BF2CD9"/>
    <w:rsid w:val="00C73191"/>
    <w:rsid w:val="00CE1208"/>
    <w:rsid w:val="00D660E5"/>
    <w:rsid w:val="00DC5C9C"/>
    <w:rsid w:val="00E601D5"/>
    <w:rsid w:val="00F31677"/>
    <w:rsid w:val="00F811EC"/>
    <w:rsid w:val="00FC43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643"/>
  <w15:chartTrackingRefBased/>
  <w15:docId w15:val="{885A8DFC-CD02-4F63-992D-175DE144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33D30"/>
    <w:pPr>
      <w:keepNext/>
      <w:keepLines/>
      <w:spacing w:before="360" w:after="80"/>
      <w:outlineLvl w:val="0"/>
    </w:pPr>
    <w:rPr>
      <w:rFonts w:ascii="Times New Roman" w:eastAsiaTheme="majorEastAsia" w:hAnsi="Times New Roman" w:cstheme="majorBidi"/>
      <w:b/>
      <w:sz w:val="22"/>
      <w:szCs w:val="40"/>
    </w:rPr>
  </w:style>
  <w:style w:type="paragraph" w:styleId="Balk2">
    <w:name w:val="heading 2"/>
    <w:basedOn w:val="Normal"/>
    <w:next w:val="Normal"/>
    <w:link w:val="Balk2Char"/>
    <w:uiPriority w:val="9"/>
    <w:semiHidden/>
    <w:unhideWhenUsed/>
    <w:qFormat/>
    <w:rsid w:val="006A3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A3A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3A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3A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3A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3A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3A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3A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3D30"/>
    <w:rPr>
      <w:rFonts w:ascii="Times New Roman" w:eastAsiaTheme="majorEastAsia" w:hAnsi="Times New Roman" w:cstheme="majorBidi"/>
      <w:b/>
      <w:sz w:val="22"/>
      <w:szCs w:val="40"/>
    </w:rPr>
  </w:style>
  <w:style w:type="character" w:customStyle="1" w:styleId="Balk2Char">
    <w:name w:val="Başlık 2 Char"/>
    <w:basedOn w:val="VarsaylanParagrafYazTipi"/>
    <w:link w:val="Balk2"/>
    <w:uiPriority w:val="9"/>
    <w:semiHidden/>
    <w:rsid w:val="006A3A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A3A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3A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3A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3A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3A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3A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3A02"/>
    <w:rPr>
      <w:rFonts w:eastAsiaTheme="majorEastAsia" w:cstheme="majorBidi"/>
      <w:color w:val="272727" w:themeColor="text1" w:themeTint="D8"/>
    </w:rPr>
  </w:style>
  <w:style w:type="paragraph" w:styleId="KonuBal">
    <w:name w:val="Title"/>
    <w:basedOn w:val="Normal"/>
    <w:next w:val="Normal"/>
    <w:link w:val="KonuBalChar"/>
    <w:uiPriority w:val="10"/>
    <w:qFormat/>
    <w:rsid w:val="006A3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3A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3A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3A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3A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3A02"/>
    <w:rPr>
      <w:i/>
      <w:iCs/>
      <w:color w:val="404040" w:themeColor="text1" w:themeTint="BF"/>
    </w:rPr>
  </w:style>
  <w:style w:type="paragraph" w:styleId="ListeParagraf">
    <w:name w:val="List Paragraph"/>
    <w:basedOn w:val="Normal"/>
    <w:uiPriority w:val="34"/>
    <w:qFormat/>
    <w:rsid w:val="006A3A02"/>
    <w:pPr>
      <w:ind w:left="720"/>
      <w:contextualSpacing/>
    </w:pPr>
  </w:style>
  <w:style w:type="character" w:styleId="GlVurgulama">
    <w:name w:val="Intense Emphasis"/>
    <w:basedOn w:val="VarsaylanParagrafYazTipi"/>
    <w:uiPriority w:val="21"/>
    <w:qFormat/>
    <w:rsid w:val="00033D30"/>
    <w:rPr>
      <w:i/>
      <w:iCs/>
      <w:color w:val="auto"/>
    </w:rPr>
  </w:style>
  <w:style w:type="paragraph" w:styleId="GlAlnt">
    <w:name w:val="Intense Quote"/>
    <w:basedOn w:val="Normal"/>
    <w:next w:val="Normal"/>
    <w:link w:val="GlAlntChar"/>
    <w:uiPriority w:val="30"/>
    <w:qFormat/>
    <w:rsid w:val="006A3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3A02"/>
    <w:rPr>
      <w:i/>
      <w:iCs/>
      <w:color w:val="0F4761" w:themeColor="accent1" w:themeShade="BF"/>
    </w:rPr>
  </w:style>
  <w:style w:type="character" w:styleId="GlBavuru">
    <w:name w:val="Intense Reference"/>
    <w:basedOn w:val="VarsaylanParagrafYazTipi"/>
    <w:uiPriority w:val="32"/>
    <w:qFormat/>
    <w:rsid w:val="006A3A02"/>
    <w:rPr>
      <w:b/>
      <w:bCs/>
      <w:smallCaps/>
      <w:color w:val="0F4761" w:themeColor="accent1" w:themeShade="BF"/>
      <w:spacing w:val="5"/>
    </w:rPr>
  </w:style>
  <w:style w:type="paragraph" w:styleId="stBilgi">
    <w:name w:val="header"/>
    <w:basedOn w:val="Normal"/>
    <w:link w:val="stBilgiChar"/>
    <w:uiPriority w:val="99"/>
    <w:unhideWhenUsed/>
    <w:rsid w:val="006A3A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A02"/>
  </w:style>
  <w:style w:type="paragraph" w:styleId="AltBilgi">
    <w:name w:val="footer"/>
    <w:basedOn w:val="Normal"/>
    <w:link w:val="AltBilgiChar"/>
    <w:uiPriority w:val="99"/>
    <w:unhideWhenUsed/>
    <w:rsid w:val="006A3A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A02"/>
  </w:style>
  <w:style w:type="table" w:styleId="TabloKlavuzu">
    <w:name w:val="Table Grid"/>
    <w:basedOn w:val="NormalTablo"/>
    <w:uiPriority w:val="39"/>
    <w:rsid w:val="006A3A02"/>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3972">
      <w:bodyDiv w:val="1"/>
      <w:marLeft w:val="0"/>
      <w:marRight w:val="0"/>
      <w:marTop w:val="0"/>
      <w:marBottom w:val="0"/>
      <w:divBdr>
        <w:top w:val="none" w:sz="0" w:space="0" w:color="auto"/>
        <w:left w:val="none" w:sz="0" w:space="0" w:color="auto"/>
        <w:bottom w:val="none" w:sz="0" w:space="0" w:color="auto"/>
        <w:right w:val="none" w:sz="0" w:space="0" w:color="auto"/>
      </w:divBdr>
    </w:div>
    <w:div w:id="7719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1568</Words>
  <Characters>8943</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Donmez</dc:creator>
  <cp:keywords/>
  <dc:description/>
  <cp:lastModifiedBy>mustafaharal</cp:lastModifiedBy>
  <cp:revision>25</cp:revision>
  <dcterms:created xsi:type="dcterms:W3CDTF">2024-05-09T15:24:00Z</dcterms:created>
  <dcterms:modified xsi:type="dcterms:W3CDTF">2024-10-09T10:28:00Z</dcterms:modified>
</cp:coreProperties>
</file>